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03608" w:rsidR="005A2C69" w:rsidP="005A2C69" w:rsidRDefault="005A2C69" w14:paraId="48DBD86B" w14:textId="7825555B">
      <w:pPr>
        <w:jc w:val="center"/>
        <w:rPr>
          <w:rFonts w:cs="Calibri"/>
          <w:b/>
          <w:sz w:val="24"/>
          <w:szCs w:val="24"/>
        </w:rPr>
      </w:pPr>
      <w:r w:rsidRPr="00803608">
        <w:rPr>
          <w:rFonts w:cs="Calibri"/>
          <w:b/>
          <w:sz w:val="24"/>
          <w:szCs w:val="24"/>
        </w:rPr>
        <w:t>Thematic Planning for Autumn Term</w:t>
      </w:r>
      <w:r w:rsidRPr="00803608">
        <w:rPr>
          <w:rFonts w:cs="Calibri"/>
          <w:b/>
          <w:sz w:val="24"/>
          <w:szCs w:val="24"/>
        </w:rPr>
        <w:br/>
      </w:r>
      <w:r w:rsidRPr="00803608">
        <w:rPr>
          <w:rFonts w:cs="Calibri"/>
          <w:b/>
          <w:bCs/>
          <w:sz w:val="24"/>
          <w:szCs w:val="24"/>
        </w:rPr>
        <w:t>The Great Fire London</w:t>
      </w:r>
      <w:r w:rsidR="00335588">
        <w:rPr>
          <w:rFonts w:cs="Calibri"/>
          <w:b/>
          <w:bCs/>
          <w:sz w:val="24"/>
          <w:szCs w:val="24"/>
        </w:rPr>
        <w:t xml:space="preserve">: London’s Burning </w:t>
      </w:r>
      <w:r w:rsidRPr="00803608">
        <w:rPr>
          <w:rFonts w:cs="Calibri"/>
          <w:b/>
          <w:bCs/>
          <w:sz w:val="24"/>
          <w:szCs w:val="24"/>
        </w:rPr>
        <w:br/>
      </w:r>
      <w:r w:rsidRPr="00803608">
        <w:rPr>
          <w:rFonts w:cs="Calibri"/>
          <w:b/>
          <w:sz w:val="24"/>
          <w:szCs w:val="24"/>
        </w:rPr>
        <w:t xml:space="preserve">Year </w:t>
      </w:r>
      <w:proofErr w:type="gramStart"/>
      <w:r w:rsidRPr="00803608">
        <w:rPr>
          <w:rFonts w:cs="Calibri"/>
          <w:b/>
          <w:sz w:val="24"/>
          <w:szCs w:val="24"/>
        </w:rPr>
        <w:t>2</w:t>
      </w:r>
      <w:proofErr w:type="gramEnd"/>
    </w:p>
    <w:tbl>
      <w:tblPr>
        <w:tblW w:w="105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22"/>
        <w:gridCol w:w="8476"/>
      </w:tblGrid>
      <w:tr w:rsidRPr="00803608" w:rsidR="00155884" w:rsidTr="070AC42D" w14:paraId="37AC861F" w14:textId="77777777">
        <w:tc>
          <w:tcPr>
            <w:tcW w:w="10598" w:type="dxa"/>
            <w:gridSpan w:val="2"/>
            <w:shd w:val="clear" w:color="auto" w:fill="8EAADB" w:themeFill="accent5" w:themeFillTint="99"/>
            <w:tcMar/>
          </w:tcPr>
          <w:p w:rsidRPr="00803608" w:rsidR="00155884" w:rsidP="00045D10" w:rsidRDefault="00155884" w14:paraId="2E3162EA" w14:textId="7C7AC21F">
            <w:pPr>
              <w:rPr>
                <w:rFonts w:cs="Calibri"/>
                <w:b/>
                <w:color w:val="000000"/>
              </w:rPr>
            </w:pPr>
            <w:r>
              <w:rPr>
                <w:rFonts w:cs="Calibri"/>
                <w:b/>
                <w:color w:val="000000"/>
              </w:rPr>
              <w:t xml:space="preserve">Rationale </w:t>
            </w:r>
          </w:p>
        </w:tc>
      </w:tr>
      <w:tr w:rsidRPr="00803608" w:rsidR="00155884" w:rsidTr="070AC42D" w14:paraId="173984D7" w14:textId="77777777">
        <w:tc>
          <w:tcPr>
            <w:tcW w:w="10598" w:type="dxa"/>
            <w:gridSpan w:val="2"/>
            <w:shd w:val="clear" w:color="auto" w:fill="FFFFFF" w:themeFill="background1"/>
            <w:tcMar/>
          </w:tcPr>
          <w:p w:rsidR="00155884" w:rsidP="070AC42D" w:rsidRDefault="00155884" w14:paraId="27E1A9BD" w14:textId="03B1BEA8">
            <w:pPr>
              <w:spacing w:line="257" w:lineRule="auto"/>
            </w:pPr>
            <w:r w:rsidRPr="070AC42D" w:rsidR="15566E7D">
              <w:rPr>
                <w:rFonts w:ascii="Calibri" w:hAnsi="Calibri" w:eastAsia="Calibri" w:cs="Calibri"/>
                <w:noProof w:val="0"/>
                <w:sz w:val="22"/>
                <w:szCs w:val="22"/>
                <w:lang w:val="en-US"/>
              </w:rPr>
              <w:t>This unit builds on children’s knowledge of historical figures and events studied in Year 1. Children will be encouraged to think as historians and develop their understanding of how a range of historical sources help us to discover what happened during the Great Fire of London. They will construct more detailed timelines and make connections with prior learning. Taking inspiration from historical artwork, they will paint images of the event learning to mix paints and develop tones and tints. They will have the opportunity to follow recipes and become bakers working in modern, safe and hygienic conditions and make comparisons with Pudding Lane Bakery. As designers, children will investigate how to build structures and join materials to create Tudor houses. The children will reflect on how the event has impacted on our lives today.</w:t>
            </w:r>
          </w:p>
        </w:tc>
      </w:tr>
      <w:tr w:rsidRPr="00803608" w:rsidR="00803608" w:rsidTr="070AC42D" w14:paraId="67B17C06" w14:textId="77777777">
        <w:tc>
          <w:tcPr>
            <w:tcW w:w="10598" w:type="dxa"/>
            <w:gridSpan w:val="2"/>
            <w:shd w:val="clear" w:color="auto" w:fill="8EAADB" w:themeFill="accent5" w:themeFillTint="99"/>
            <w:tcMar/>
          </w:tcPr>
          <w:p w:rsidRPr="00803608" w:rsidR="005A2C69" w:rsidP="00045D10" w:rsidRDefault="005A2C69" w14:paraId="350A5025" w14:textId="77777777">
            <w:pPr>
              <w:rPr>
                <w:rFonts w:cs="Calibri"/>
                <w:b/>
                <w:color w:val="000000"/>
              </w:rPr>
            </w:pPr>
            <w:r w:rsidRPr="00803608">
              <w:rPr>
                <w:rFonts w:cs="Calibri"/>
                <w:b/>
                <w:color w:val="000000"/>
              </w:rPr>
              <w:t>Big Questions</w:t>
            </w:r>
          </w:p>
        </w:tc>
      </w:tr>
      <w:tr w:rsidRPr="00803608" w:rsidR="00803608" w:rsidTr="070AC42D" w14:paraId="21AFADFC" w14:textId="77777777">
        <w:tc>
          <w:tcPr>
            <w:tcW w:w="10598" w:type="dxa"/>
            <w:gridSpan w:val="2"/>
            <w:shd w:val="clear" w:color="auto" w:fill="auto"/>
            <w:tcMar/>
          </w:tcPr>
          <w:p w:rsidRPr="00803608" w:rsidR="005A2C69" w:rsidP="00803608" w:rsidRDefault="004573A3" w14:paraId="1EEFD131" w14:textId="77777777">
            <w:pPr>
              <w:pStyle w:val="ListParagraph"/>
              <w:numPr>
                <w:ilvl w:val="0"/>
                <w:numId w:val="12"/>
              </w:numPr>
              <w:spacing w:after="0" w:line="240" w:lineRule="auto"/>
              <w:rPr>
                <w:rFonts w:cs="Calibri"/>
                <w:bCs/>
              </w:rPr>
            </w:pPr>
            <w:r w:rsidRPr="00803608">
              <w:rPr>
                <w:rFonts w:cs="Calibri"/>
                <w:bCs/>
              </w:rPr>
              <w:t>What information do you know about the Great Fire of London?</w:t>
            </w:r>
          </w:p>
          <w:p w:rsidRPr="00803608" w:rsidR="005A2C69" w:rsidP="00803608" w:rsidRDefault="005A2C69" w14:paraId="71390490" w14:textId="77777777">
            <w:pPr>
              <w:pStyle w:val="ListParagraph"/>
              <w:numPr>
                <w:ilvl w:val="0"/>
                <w:numId w:val="12"/>
              </w:numPr>
              <w:spacing w:after="0" w:line="240" w:lineRule="auto"/>
              <w:rPr>
                <w:rFonts w:cs="Calibri"/>
                <w:bCs/>
              </w:rPr>
            </w:pPr>
            <w:r w:rsidRPr="00803608">
              <w:rPr>
                <w:rFonts w:cs="Calibri"/>
                <w:bCs/>
              </w:rPr>
              <w:t>How has The Great Fire of London impacted on our lives today?</w:t>
            </w:r>
          </w:p>
          <w:p w:rsidRPr="00803608" w:rsidR="005A2C69" w:rsidP="00803608" w:rsidRDefault="005A2C69" w14:paraId="3370F842" w14:textId="77777777">
            <w:pPr>
              <w:pStyle w:val="ListParagraph"/>
              <w:numPr>
                <w:ilvl w:val="0"/>
                <w:numId w:val="12"/>
              </w:numPr>
              <w:spacing w:after="0" w:line="240" w:lineRule="auto"/>
              <w:rPr>
                <w:rFonts w:cs="Calibri"/>
                <w:bCs/>
              </w:rPr>
            </w:pPr>
            <w:r w:rsidRPr="00803608">
              <w:rPr>
                <w:rFonts w:cs="Calibri"/>
                <w:bCs/>
              </w:rPr>
              <w:t>How do we know about The Great Fire of London today?</w:t>
            </w:r>
          </w:p>
          <w:p w:rsidRPr="00803608" w:rsidR="005A2C69" w:rsidP="00045D10" w:rsidRDefault="005A2C69" w14:paraId="0FF0BDD7" w14:textId="77777777">
            <w:pPr>
              <w:rPr>
                <w:rFonts w:cs="Calibri"/>
                <w:b/>
                <w:color w:val="000000"/>
              </w:rPr>
            </w:pPr>
          </w:p>
        </w:tc>
      </w:tr>
      <w:tr w:rsidRPr="00803608" w:rsidR="00803608" w:rsidTr="070AC42D" w14:paraId="34CB6FCC" w14:textId="77777777">
        <w:tc>
          <w:tcPr>
            <w:tcW w:w="10598" w:type="dxa"/>
            <w:gridSpan w:val="2"/>
            <w:shd w:val="clear" w:color="auto" w:fill="8EAADB" w:themeFill="accent5" w:themeFillTint="99"/>
            <w:tcMar/>
          </w:tcPr>
          <w:p w:rsidRPr="00803608" w:rsidR="005A2C69" w:rsidP="005A2C69" w:rsidRDefault="005A2C69" w14:paraId="6BB25DF5" w14:textId="77777777">
            <w:pPr>
              <w:rPr>
                <w:rFonts w:cs="Calibri"/>
                <w:b/>
                <w:color w:val="000000"/>
              </w:rPr>
            </w:pPr>
            <w:r w:rsidRPr="00803608">
              <w:rPr>
                <w:rFonts w:cs="Calibri"/>
                <w:b/>
                <w:color w:val="000000"/>
              </w:rPr>
              <w:t>Values Question</w:t>
            </w:r>
          </w:p>
        </w:tc>
      </w:tr>
      <w:tr w:rsidRPr="00803608" w:rsidR="00803608" w:rsidTr="070AC42D" w14:paraId="6191C16E" w14:textId="77777777">
        <w:tc>
          <w:tcPr>
            <w:tcW w:w="10598" w:type="dxa"/>
            <w:gridSpan w:val="2"/>
            <w:shd w:val="clear" w:color="auto" w:fill="auto"/>
            <w:tcMar/>
          </w:tcPr>
          <w:p w:rsidRPr="00803608" w:rsidR="005A2C69" w:rsidP="005A2C69" w:rsidRDefault="005A2C69" w14:paraId="7B8CBF3F" w14:textId="77777777">
            <w:pPr>
              <w:rPr>
                <w:rFonts w:cs="Calibri"/>
                <w:i/>
                <w:color w:val="000000"/>
              </w:rPr>
            </w:pPr>
            <w:r w:rsidRPr="00803608">
              <w:rPr>
                <w:rFonts w:cs="Calibri"/>
                <w:i/>
                <w:color w:val="000000"/>
              </w:rPr>
              <w:br/>
            </w:r>
            <w:r w:rsidRPr="00803608">
              <w:rPr>
                <w:rFonts w:cs="Calibri"/>
                <w:i/>
                <w:color w:val="000000"/>
              </w:rPr>
              <w:t>How could we show God’s love to others in times of struggle?</w:t>
            </w:r>
            <w:r w:rsidRPr="00803608">
              <w:rPr>
                <w:rFonts w:cs="Calibri"/>
                <w:i/>
                <w:color w:val="000000"/>
              </w:rPr>
              <w:br/>
            </w:r>
          </w:p>
        </w:tc>
      </w:tr>
      <w:tr w:rsidRPr="00803608" w:rsidR="00803608" w:rsidTr="070AC42D" w14:paraId="089ACEE7" w14:textId="77777777">
        <w:tc>
          <w:tcPr>
            <w:tcW w:w="10598" w:type="dxa"/>
            <w:gridSpan w:val="2"/>
            <w:shd w:val="clear" w:color="auto" w:fill="8EAADB" w:themeFill="accent5" w:themeFillTint="99"/>
            <w:tcMar/>
          </w:tcPr>
          <w:p w:rsidRPr="00803608" w:rsidR="005A2C69" w:rsidP="00045D10" w:rsidRDefault="005A2C69" w14:paraId="2FB68861" w14:textId="77777777">
            <w:pPr>
              <w:rPr>
                <w:rFonts w:cs="Calibri"/>
                <w:b/>
                <w:color w:val="000000"/>
              </w:rPr>
            </w:pPr>
            <w:r w:rsidRPr="00803608">
              <w:rPr>
                <w:rFonts w:cs="Calibri"/>
                <w:b/>
                <w:color w:val="000000"/>
              </w:rPr>
              <w:t>Knowledge</w:t>
            </w:r>
          </w:p>
        </w:tc>
      </w:tr>
      <w:tr w:rsidRPr="00803608" w:rsidR="00803608" w:rsidTr="070AC42D" w14:paraId="5EB17633" w14:textId="77777777">
        <w:tc>
          <w:tcPr>
            <w:tcW w:w="10598" w:type="dxa"/>
            <w:gridSpan w:val="2"/>
            <w:shd w:val="clear" w:color="auto" w:fill="auto"/>
            <w:tcMar/>
          </w:tcPr>
          <w:p w:rsidRPr="00803608" w:rsidR="005A2C69" w:rsidP="00803608" w:rsidRDefault="005A2C69" w14:paraId="36002958" w14:textId="77777777">
            <w:pPr>
              <w:pStyle w:val="ListParagraph"/>
              <w:spacing w:after="0" w:line="240" w:lineRule="auto"/>
              <w:rPr>
                <w:rFonts w:cs="Calibri"/>
                <w:b/>
                <w:color w:val="000000"/>
              </w:rPr>
            </w:pPr>
          </w:p>
          <w:p w:rsidRPr="00803608" w:rsidR="004573A3" w:rsidP="00803608" w:rsidRDefault="005A2C69" w14:paraId="3F3EDC00" w14:textId="77777777">
            <w:pPr>
              <w:pStyle w:val="ListParagraph"/>
              <w:numPr>
                <w:ilvl w:val="0"/>
                <w:numId w:val="13"/>
              </w:numPr>
              <w:spacing w:after="0" w:line="240" w:lineRule="auto"/>
              <w:rPr>
                <w:rFonts w:cs="Calibri"/>
                <w:bCs/>
              </w:rPr>
            </w:pPr>
            <w:r w:rsidRPr="00803608">
              <w:rPr>
                <w:rFonts w:cs="Calibri"/>
                <w:bCs/>
              </w:rPr>
              <w:t>Know when The Great Fire of London happened.</w:t>
            </w:r>
            <w:r w:rsidRPr="00803608" w:rsidR="004573A3">
              <w:rPr>
                <w:rFonts w:cs="Calibri"/>
                <w:bCs/>
              </w:rPr>
              <w:t xml:space="preserve"> </w:t>
            </w:r>
          </w:p>
          <w:p w:rsidRPr="00803608" w:rsidR="005A2C69" w:rsidP="00803608" w:rsidRDefault="004573A3" w14:paraId="698ACD54" w14:textId="77777777">
            <w:pPr>
              <w:pStyle w:val="ListParagraph"/>
              <w:numPr>
                <w:ilvl w:val="0"/>
                <w:numId w:val="13"/>
              </w:numPr>
              <w:spacing w:after="0" w:line="240" w:lineRule="auto"/>
              <w:rPr>
                <w:rFonts w:cs="Calibri"/>
                <w:bCs/>
              </w:rPr>
            </w:pPr>
            <w:r w:rsidRPr="00803608">
              <w:rPr>
                <w:rFonts w:cs="Calibri"/>
                <w:bCs/>
              </w:rPr>
              <w:t>Know what peoples’ lives were like in 1666 (houses, food, health, transport).</w:t>
            </w:r>
          </w:p>
          <w:p w:rsidRPr="00803608" w:rsidR="005A2C69" w:rsidP="00803608" w:rsidRDefault="005A2C69" w14:paraId="0CF40DD9" w14:textId="77777777">
            <w:pPr>
              <w:pStyle w:val="ListParagraph"/>
              <w:numPr>
                <w:ilvl w:val="0"/>
                <w:numId w:val="13"/>
              </w:numPr>
              <w:spacing w:after="0" w:line="240" w:lineRule="auto"/>
              <w:rPr>
                <w:rFonts w:cs="Calibri"/>
                <w:bCs/>
              </w:rPr>
            </w:pPr>
            <w:r w:rsidRPr="00803608">
              <w:rPr>
                <w:rFonts w:cs="Calibri"/>
                <w:bCs/>
              </w:rPr>
              <w:t xml:space="preserve">Know how it started, </w:t>
            </w:r>
            <w:proofErr w:type="gramStart"/>
            <w:r w:rsidRPr="00803608">
              <w:rPr>
                <w:rFonts w:cs="Calibri"/>
                <w:bCs/>
              </w:rPr>
              <w:t>spread</w:t>
            </w:r>
            <w:proofErr w:type="gramEnd"/>
            <w:r w:rsidRPr="00803608">
              <w:rPr>
                <w:rFonts w:cs="Calibri"/>
                <w:bCs/>
              </w:rPr>
              <w:t xml:space="preserve"> and stopped.</w:t>
            </w:r>
          </w:p>
          <w:p w:rsidRPr="00803608" w:rsidR="005A2C69" w:rsidP="00803608" w:rsidRDefault="005A2C69" w14:paraId="09C3FAC1" w14:textId="77777777">
            <w:pPr>
              <w:pStyle w:val="ListParagraph"/>
              <w:numPr>
                <w:ilvl w:val="0"/>
                <w:numId w:val="13"/>
              </w:numPr>
              <w:spacing w:after="0" w:line="240" w:lineRule="auto"/>
              <w:rPr>
                <w:rFonts w:cs="Calibri"/>
                <w:bCs/>
              </w:rPr>
            </w:pPr>
            <w:r w:rsidRPr="00803608">
              <w:rPr>
                <w:rFonts w:cs="Calibri"/>
                <w:bCs/>
              </w:rPr>
              <w:t xml:space="preserve">Know who Thomas </w:t>
            </w:r>
            <w:proofErr w:type="spellStart"/>
            <w:r w:rsidRPr="00803608">
              <w:rPr>
                <w:rFonts w:cs="Calibri"/>
                <w:bCs/>
              </w:rPr>
              <w:t>Farriner</w:t>
            </w:r>
            <w:proofErr w:type="spellEnd"/>
            <w:r w:rsidRPr="00803608">
              <w:rPr>
                <w:rFonts w:cs="Calibri"/>
                <w:bCs/>
              </w:rPr>
              <w:t xml:space="preserve"> is, where he lived, and how he was involved with the fire.</w:t>
            </w:r>
          </w:p>
          <w:p w:rsidRPr="00803608" w:rsidR="00CE38E1" w:rsidP="00803608" w:rsidRDefault="00CE38E1" w14:paraId="3E776514" w14:textId="77777777">
            <w:pPr>
              <w:pStyle w:val="ListParagraph"/>
              <w:numPr>
                <w:ilvl w:val="0"/>
                <w:numId w:val="13"/>
              </w:numPr>
              <w:spacing w:after="0" w:line="240" w:lineRule="auto"/>
              <w:rPr>
                <w:rFonts w:cs="Calibri"/>
              </w:rPr>
            </w:pPr>
            <w:r w:rsidRPr="00803608">
              <w:rPr>
                <w:rFonts w:cs="Calibri"/>
              </w:rPr>
              <w:t xml:space="preserve">Know the reigning of monarch at the time of the fire and their </w:t>
            </w:r>
            <w:proofErr w:type="gramStart"/>
            <w:r w:rsidRPr="00803608">
              <w:rPr>
                <w:rFonts w:cs="Calibri"/>
              </w:rPr>
              <w:t>role</w:t>
            </w:r>
            <w:proofErr w:type="gramEnd"/>
            <w:r w:rsidRPr="00803608">
              <w:rPr>
                <w:rFonts w:cs="Calibri"/>
              </w:rPr>
              <w:t xml:space="preserve"> </w:t>
            </w:r>
          </w:p>
          <w:p w:rsidRPr="00803608" w:rsidR="005A2C69" w:rsidP="00803608" w:rsidRDefault="005A2C69" w14:paraId="056D7521" w14:textId="77777777">
            <w:pPr>
              <w:pStyle w:val="ListParagraph"/>
              <w:numPr>
                <w:ilvl w:val="0"/>
                <w:numId w:val="13"/>
              </w:numPr>
              <w:spacing w:after="0" w:line="240" w:lineRule="auto"/>
              <w:rPr>
                <w:rFonts w:cs="Calibri"/>
                <w:bCs/>
              </w:rPr>
            </w:pPr>
            <w:r w:rsidRPr="00803608">
              <w:rPr>
                <w:rFonts w:cs="Calibri"/>
                <w:bCs/>
              </w:rPr>
              <w:t>Know who Samuel Pepys is, his role during the fire and how his diary is a source of information.</w:t>
            </w:r>
          </w:p>
          <w:p w:rsidRPr="00803608" w:rsidR="005A2C69" w:rsidP="00803608" w:rsidRDefault="005A2C69" w14:paraId="533323B1" w14:textId="77777777">
            <w:pPr>
              <w:pStyle w:val="ListParagraph"/>
              <w:numPr>
                <w:ilvl w:val="0"/>
                <w:numId w:val="13"/>
              </w:numPr>
              <w:spacing w:after="0" w:line="240" w:lineRule="auto"/>
              <w:rPr>
                <w:rFonts w:cs="Calibri"/>
                <w:bCs/>
              </w:rPr>
            </w:pPr>
            <w:r w:rsidRPr="00803608">
              <w:rPr>
                <w:rFonts w:cs="Calibri"/>
                <w:bCs/>
              </w:rPr>
              <w:t xml:space="preserve">Know how London has changed, including its buildings, </w:t>
            </w:r>
            <w:proofErr w:type="gramStart"/>
            <w:r w:rsidRPr="00803608">
              <w:rPr>
                <w:rFonts w:cs="Calibri"/>
                <w:bCs/>
              </w:rPr>
              <w:t>people</w:t>
            </w:r>
            <w:proofErr w:type="gramEnd"/>
            <w:r w:rsidRPr="00803608">
              <w:rPr>
                <w:rFonts w:cs="Calibri"/>
                <w:bCs/>
              </w:rPr>
              <w:t xml:space="preserve"> and transport (houses, narrow streets, fire brigade, electricity).</w:t>
            </w:r>
          </w:p>
          <w:p w:rsidRPr="00803608" w:rsidR="005A2C69" w:rsidP="00803608" w:rsidRDefault="005A2C69" w14:paraId="6BED19AF" w14:textId="77777777">
            <w:pPr>
              <w:pStyle w:val="ListParagraph"/>
              <w:numPr>
                <w:ilvl w:val="0"/>
                <w:numId w:val="13"/>
              </w:numPr>
              <w:spacing w:after="0" w:line="240" w:lineRule="auto"/>
              <w:rPr>
                <w:rFonts w:cs="Calibri"/>
                <w:bCs/>
              </w:rPr>
            </w:pPr>
            <w:r w:rsidRPr="00803608">
              <w:rPr>
                <w:rFonts w:cs="Calibri"/>
                <w:bCs/>
              </w:rPr>
              <w:t>Know which primary colours to use to make secondary colours.</w:t>
            </w:r>
          </w:p>
          <w:p w:rsidRPr="00803608" w:rsidR="005A2C69" w:rsidP="00803608" w:rsidRDefault="005A2C69" w14:paraId="01FF4D5B" w14:textId="77777777">
            <w:pPr>
              <w:pStyle w:val="ListParagraph"/>
              <w:numPr>
                <w:ilvl w:val="0"/>
                <w:numId w:val="13"/>
              </w:numPr>
              <w:spacing w:after="0" w:line="240" w:lineRule="auto"/>
              <w:rPr>
                <w:rFonts w:cs="Calibri"/>
                <w:bCs/>
              </w:rPr>
            </w:pPr>
            <w:r w:rsidRPr="00803608">
              <w:rPr>
                <w:rFonts w:cs="Calibri"/>
                <w:bCs/>
              </w:rPr>
              <w:t>Know that black and white are used to create tints and tones.</w:t>
            </w:r>
          </w:p>
          <w:p w:rsidRPr="00803608" w:rsidR="005A2C69" w:rsidP="00803608" w:rsidRDefault="005A2C69" w14:paraId="3A475C6C" w14:textId="77777777">
            <w:pPr>
              <w:pStyle w:val="ListParagraph"/>
              <w:numPr>
                <w:ilvl w:val="0"/>
                <w:numId w:val="13"/>
              </w:numPr>
              <w:spacing w:after="0" w:line="240" w:lineRule="auto"/>
              <w:rPr>
                <w:rFonts w:cs="Calibri"/>
                <w:bCs/>
              </w:rPr>
            </w:pPr>
            <w:r w:rsidRPr="00803608">
              <w:rPr>
                <w:rFonts w:cs="Calibri"/>
                <w:bCs/>
              </w:rPr>
              <w:t>Know why food hygiene is important.</w:t>
            </w:r>
            <w:r w:rsidRPr="00803608">
              <w:rPr>
                <w:rFonts w:cs="Calibri"/>
                <w:bCs/>
              </w:rPr>
              <w:br/>
            </w:r>
          </w:p>
        </w:tc>
      </w:tr>
      <w:tr w:rsidRPr="00803608" w:rsidR="00803608" w:rsidTr="070AC42D" w14:paraId="64582C72" w14:textId="77777777">
        <w:tc>
          <w:tcPr>
            <w:tcW w:w="10598" w:type="dxa"/>
            <w:gridSpan w:val="2"/>
            <w:shd w:val="clear" w:color="auto" w:fill="8EAADB" w:themeFill="accent5" w:themeFillTint="99"/>
            <w:tcMar/>
          </w:tcPr>
          <w:p w:rsidRPr="00803608" w:rsidR="005A2C69" w:rsidP="00045D10" w:rsidRDefault="005A2C69" w14:paraId="591060A3" w14:textId="77777777">
            <w:pPr>
              <w:rPr>
                <w:rFonts w:cs="Calibri"/>
                <w:b/>
                <w:color w:val="000000"/>
              </w:rPr>
            </w:pPr>
            <w:r w:rsidRPr="00803608">
              <w:rPr>
                <w:rFonts w:cs="Calibri"/>
                <w:b/>
                <w:color w:val="000000"/>
              </w:rPr>
              <w:t>Vocabulary</w:t>
            </w:r>
          </w:p>
        </w:tc>
      </w:tr>
      <w:tr w:rsidRPr="00803608" w:rsidR="00803608" w:rsidTr="070AC42D" w14:paraId="70697D78" w14:textId="77777777">
        <w:tc>
          <w:tcPr>
            <w:tcW w:w="10598" w:type="dxa"/>
            <w:gridSpan w:val="2"/>
            <w:shd w:val="clear" w:color="auto" w:fill="auto"/>
            <w:tcMar/>
          </w:tcPr>
          <w:p w:rsidRPr="00803608" w:rsidR="005A2C69" w:rsidP="00045D10" w:rsidRDefault="005A2C69" w14:paraId="25AE0C73" w14:textId="77777777">
            <w:pPr>
              <w:rPr>
                <w:rFonts w:cs="Calibri"/>
                <w:bCs/>
                <w:color w:val="000000"/>
              </w:rPr>
            </w:pPr>
            <w:r w:rsidRPr="00803608">
              <w:rPr>
                <w:rFonts w:cs="Calibri"/>
                <w:bCs/>
                <w:color w:val="000000"/>
              </w:rPr>
              <w:t>Great Fire of London, History, historical, past, present, now, today, before I was born, a long time ago, a very long time ago, before, first, after, next, last, old, new, older, newer, years, 17</w:t>
            </w:r>
            <w:r w:rsidRPr="00803608">
              <w:rPr>
                <w:rFonts w:cs="Calibri"/>
                <w:bCs/>
                <w:color w:val="000000"/>
                <w:vertAlign w:val="superscript"/>
              </w:rPr>
              <w:t>th</w:t>
            </w:r>
            <w:r w:rsidRPr="00803608">
              <w:rPr>
                <w:rFonts w:cs="Calibri"/>
                <w:bCs/>
                <w:color w:val="000000"/>
              </w:rPr>
              <w:t xml:space="preserve"> Century, 1666, monarch, King Charles II, Samuel Pepys, Thomas </w:t>
            </w:r>
            <w:proofErr w:type="spellStart"/>
            <w:r w:rsidRPr="00803608">
              <w:rPr>
                <w:rFonts w:cs="Calibri"/>
                <w:bCs/>
                <w:color w:val="000000"/>
              </w:rPr>
              <w:t>Farriner</w:t>
            </w:r>
            <w:proofErr w:type="spellEnd"/>
            <w:r w:rsidRPr="00803608">
              <w:rPr>
                <w:rFonts w:cs="Calibri"/>
                <w:bCs/>
                <w:color w:val="000000"/>
              </w:rPr>
              <w:t xml:space="preserve">, Tower of London, St Paul’s Cathedral, River Thames, </w:t>
            </w:r>
            <w:proofErr w:type="spellStart"/>
            <w:r w:rsidRPr="00803608">
              <w:rPr>
                <w:rFonts w:cs="Calibri"/>
                <w:bCs/>
                <w:color w:val="000000"/>
              </w:rPr>
              <w:t>GFoL</w:t>
            </w:r>
            <w:proofErr w:type="spellEnd"/>
            <w:r w:rsidRPr="00803608">
              <w:rPr>
                <w:rFonts w:cs="Calibri"/>
                <w:bCs/>
                <w:color w:val="000000"/>
              </w:rPr>
              <w:t xml:space="preserve"> monument, Pudding Lane, leather bucket, fire hooks, gunpowder, fire carts, bakery, stone oven, diary, artefact, picture, photograph, information, research, compare, similar, different, primary colours, secondary colours, mixing, tints, tones, design, evaluate, hammering, sawing, hinge, joining, hygiene, weighing, sieving.</w:t>
            </w:r>
          </w:p>
          <w:p w:rsidRPr="00803608" w:rsidR="005A2C69" w:rsidP="00045D10" w:rsidRDefault="005A2C69" w14:paraId="212054FF" w14:textId="77777777">
            <w:pPr>
              <w:rPr>
                <w:rFonts w:cs="Calibri"/>
                <w:bCs/>
                <w:color w:val="000000"/>
              </w:rPr>
            </w:pPr>
          </w:p>
        </w:tc>
      </w:tr>
      <w:tr w:rsidRPr="00803608" w:rsidR="00803608" w:rsidTr="070AC42D" w14:paraId="75ED364D" w14:textId="77777777">
        <w:tc>
          <w:tcPr>
            <w:tcW w:w="10598" w:type="dxa"/>
            <w:gridSpan w:val="2"/>
            <w:shd w:val="clear" w:color="auto" w:fill="8EAADB" w:themeFill="accent5" w:themeFillTint="99"/>
            <w:tcMar/>
          </w:tcPr>
          <w:p w:rsidRPr="00803608" w:rsidR="005A2C69" w:rsidP="00045D10" w:rsidRDefault="005A2C69" w14:paraId="19FF65B3" w14:textId="77777777">
            <w:pPr>
              <w:rPr>
                <w:rFonts w:cs="Calibri"/>
                <w:b/>
                <w:color w:val="000000"/>
              </w:rPr>
            </w:pPr>
            <w:r w:rsidRPr="00803608">
              <w:rPr>
                <w:rFonts w:cs="Calibri"/>
                <w:b/>
                <w:color w:val="000000"/>
              </w:rPr>
              <w:t>Skills</w:t>
            </w:r>
          </w:p>
        </w:tc>
      </w:tr>
      <w:tr w:rsidRPr="00803608" w:rsidR="00803608" w:rsidTr="070AC42D" w14:paraId="0C2E6B23" w14:textId="77777777">
        <w:tc>
          <w:tcPr>
            <w:tcW w:w="2122" w:type="dxa"/>
            <w:shd w:val="clear" w:color="auto" w:fill="auto"/>
            <w:tcMar/>
          </w:tcPr>
          <w:p w:rsidRPr="00803608" w:rsidR="005A2C69" w:rsidP="00045D10" w:rsidRDefault="005A2C69" w14:paraId="2849239B" w14:textId="77777777">
            <w:pPr>
              <w:rPr>
                <w:rFonts w:cs="Calibri"/>
                <w:b/>
              </w:rPr>
            </w:pPr>
            <w:r w:rsidRPr="00803608">
              <w:rPr>
                <w:rFonts w:cs="Calibri"/>
                <w:b/>
              </w:rPr>
              <w:lastRenderedPageBreak/>
              <w:t>History</w:t>
            </w:r>
          </w:p>
        </w:tc>
        <w:tc>
          <w:tcPr>
            <w:tcW w:w="8476" w:type="dxa"/>
            <w:shd w:val="clear" w:color="auto" w:fill="auto"/>
            <w:tcMar/>
          </w:tcPr>
          <w:p w:rsidRPr="00803608" w:rsidR="005A2C69" w:rsidP="00803608" w:rsidRDefault="005A2C69" w14:paraId="18E7C010" w14:textId="77777777">
            <w:pPr>
              <w:spacing w:after="0" w:line="240" w:lineRule="auto"/>
              <w:rPr>
                <w:rFonts w:eastAsia="Arial Unicode MS" w:cs="Calibri"/>
                <w:b/>
                <w:color w:val="000000"/>
                <w:bdr w:val="nil"/>
              </w:rPr>
            </w:pPr>
            <w:r w:rsidRPr="00803608">
              <w:rPr>
                <w:rFonts w:eastAsia="Arial Unicode MS" w:cs="Calibri"/>
                <w:b/>
                <w:color w:val="000000"/>
                <w:bdr w:val="nil"/>
              </w:rPr>
              <w:t>Chronology</w:t>
            </w:r>
          </w:p>
          <w:p w:rsidRPr="00803608" w:rsidR="005A2C69" w:rsidP="00803608" w:rsidRDefault="005A2C69" w14:paraId="0DBFD59F" w14:textId="77777777">
            <w:pPr>
              <w:spacing w:after="0" w:line="240" w:lineRule="auto"/>
              <w:rPr>
                <w:rFonts w:eastAsia="Arial Unicode MS" w:cs="Calibri"/>
                <w:color w:val="000000"/>
                <w:bdr w:val="nil"/>
              </w:rPr>
            </w:pPr>
            <w:r w:rsidRPr="00803608">
              <w:rPr>
                <w:rFonts w:eastAsia="Arial Unicode MS" w:cs="Calibri"/>
                <w:color w:val="000000"/>
                <w:bdr w:val="nil"/>
              </w:rPr>
              <w:t xml:space="preserve">Recall specific dates in </w:t>
            </w:r>
            <w:proofErr w:type="gramStart"/>
            <w:r w:rsidRPr="00803608">
              <w:rPr>
                <w:rFonts w:eastAsia="Arial Unicode MS" w:cs="Calibri"/>
                <w:color w:val="000000"/>
                <w:bdr w:val="nil"/>
              </w:rPr>
              <w:t>history</w:t>
            </w:r>
            <w:proofErr w:type="gramEnd"/>
          </w:p>
          <w:p w:rsidRPr="00803608" w:rsidR="005A2C69" w:rsidP="00803608" w:rsidRDefault="005A2C69" w14:paraId="1372E3E5" w14:textId="77777777">
            <w:pPr>
              <w:spacing w:after="0" w:line="240" w:lineRule="auto"/>
              <w:rPr>
                <w:rFonts w:eastAsia="Arial Unicode MS" w:cs="Calibri"/>
                <w:color w:val="000000"/>
                <w:bdr w:val="nil"/>
              </w:rPr>
            </w:pPr>
            <w:r w:rsidRPr="00803608">
              <w:rPr>
                <w:rFonts w:eastAsia="Arial Unicode MS" w:cs="Calibri"/>
                <w:color w:val="000000"/>
                <w:bdr w:val="nil"/>
              </w:rPr>
              <w:t xml:space="preserve">Place events and artefacts on a timeline. </w:t>
            </w:r>
          </w:p>
          <w:p w:rsidRPr="00803608" w:rsidR="005A2C69" w:rsidP="00803608" w:rsidRDefault="005A2C69" w14:paraId="399D8555" w14:textId="77777777">
            <w:pPr>
              <w:spacing w:after="0" w:line="240" w:lineRule="auto"/>
              <w:rPr>
                <w:rFonts w:eastAsia="Arial Unicode MS" w:cs="Calibri"/>
                <w:color w:val="000000"/>
                <w:bdr w:val="nil"/>
              </w:rPr>
            </w:pPr>
            <w:r w:rsidRPr="00803608">
              <w:rPr>
                <w:rFonts w:eastAsia="Arial Unicode MS" w:cs="Calibri"/>
                <w:color w:val="000000"/>
                <w:bdr w:val="nil"/>
              </w:rPr>
              <w:t xml:space="preserve">Label timelines with past, </w:t>
            </w:r>
            <w:proofErr w:type="gramStart"/>
            <w:r w:rsidRPr="00803608">
              <w:rPr>
                <w:rFonts w:eastAsia="Arial Unicode MS" w:cs="Calibri"/>
                <w:color w:val="000000"/>
                <w:bdr w:val="nil"/>
              </w:rPr>
              <w:t>present ,</w:t>
            </w:r>
            <w:proofErr w:type="gramEnd"/>
            <w:r w:rsidRPr="00803608">
              <w:rPr>
                <w:rFonts w:eastAsia="Arial Unicode MS" w:cs="Calibri"/>
                <w:color w:val="000000"/>
                <w:bdr w:val="nil"/>
              </w:rPr>
              <w:t xml:space="preserve"> older and newer</w:t>
            </w:r>
          </w:p>
          <w:p w:rsidRPr="00803608" w:rsidR="005A2C69" w:rsidP="00803608" w:rsidRDefault="005A2C69" w14:paraId="6B10F01C" w14:textId="77777777">
            <w:pPr>
              <w:spacing w:after="0" w:line="240" w:lineRule="auto"/>
              <w:rPr>
                <w:rFonts w:eastAsia="Arial Unicode MS" w:cs="Calibri"/>
                <w:color w:val="000000"/>
                <w:bdr w:val="nil"/>
              </w:rPr>
            </w:pPr>
            <w:r w:rsidRPr="00803608">
              <w:rPr>
                <w:rFonts w:eastAsia="Arial Unicode MS" w:cs="Calibri"/>
                <w:color w:val="000000"/>
                <w:bdr w:val="nil"/>
              </w:rPr>
              <w:t>World History</w:t>
            </w:r>
          </w:p>
          <w:p w:rsidRPr="00803608" w:rsidR="005A2C69" w:rsidP="00803608" w:rsidRDefault="005A2C69" w14:paraId="03D84109" w14:textId="77777777">
            <w:pPr>
              <w:spacing w:after="0" w:line="240" w:lineRule="auto"/>
              <w:rPr>
                <w:rFonts w:eastAsia="Arial Unicode MS" w:cs="Calibri"/>
                <w:color w:val="000000"/>
                <w:bdr w:val="nil"/>
              </w:rPr>
            </w:pPr>
            <w:r w:rsidRPr="00803608">
              <w:rPr>
                <w:rFonts w:eastAsia="Arial Unicode MS" w:cs="Calibri"/>
                <w:color w:val="000000"/>
                <w:bdr w:val="nil"/>
              </w:rPr>
              <w:t>Show an understanding of the nation’s history.</w:t>
            </w:r>
          </w:p>
          <w:p w:rsidRPr="00803608" w:rsidR="006D4F4B" w:rsidP="00803608" w:rsidRDefault="006D4F4B" w14:paraId="1A43A840" w14:textId="77777777">
            <w:pPr>
              <w:spacing w:after="0" w:line="240" w:lineRule="auto"/>
              <w:rPr>
                <w:rFonts w:eastAsia="Arial Unicode MS" w:cs="Calibri"/>
                <w:color w:val="000000"/>
                <w:bdr w:val="nil"/>
              </w:rPr>
            </w:pPr>
            <w:r w:rsidRPr="00803608">
              <w:rPr>
                <w:rFonts w:eastAsia="Arial Unicode MS" w:cs="Calibri"/>
                <w:color w:val="000000"/>
                <w:bdr w:val="nil"/>
              </w:rPr>
              <w:t xml:space="preserve">Describe a significant person and event from the past. </w:t>
            </w:r>
          </w:p>
          <w:p w:rsidRPr="00803608" w:rsidR="006D4F4B" w:rsidP="00803608" w:rsidRDefault="006D4F4B" w14:paraId="309A58A5" w14:textId="77777777">
            <w:pPr>
              <w:spacing w:after="0" w:line="240" w:lineRule="auto"/>
              <w:rPr>
                <w:rFonts w:eastAsia="Arial Unicode MS" w:cs="Calibri"/>
                <w:color w:val="000000"/>
                <w:bdr w:val="nil"/>
              </w:rPr>
            </w:pPr>
          </w:p>
          <w:p w:rsidRPr="00803608" w:rsidR="005A2C69" w:rsidP="00803608" w:rsidRDefault="005A2C69" w14:paraId="2C479107" w14:textId="77777777">
            <w:pPr>
              <w:spacing w:after="0" w:line="240" w:lineRule="auto"/>
              <w:rPr>
                <w:rFonts w:eastAsia="Arial Unicode MS" w:cs="Calibri"/>
                <w:b/>
                <w:color w:val="000000"/>
                <w:bdr w:val="nil"/>
              </w:rPr>
            </w:pPr>
            <w:r w:rsidRPr="00803608">
              <w:rPr>
                <w:rFonts w:eastAsia="Arial Unicode MS" w:cs="Calibri"/>
                <w:b/>
                <w:color w:val="000000"/>
                <w:bdr w:val="nil"/>
              </w:rPr>
              <w:t xml:space="preserve">Investigate and </w:t>
            </w:r>
            <w:proofErr w:type="gramStart"/>
            <w:r w:rsidRPr="00803608">
              <w:rPr>
                <w:rFonts w:eastAsia="Arial Unicode MS" w:cs="Calibri"/>
                <w:b/>
                <w:color w:val="000000"/>
                <w:bdr w:val="nil"/>
              </w:rPr>
              <w:t>interpret</w:t>
            </w:r>
            <w:proofErr w:type="gramEnd"/>
            <w:r w:rsidRPr="00803608">
              <w:rPr>
                <w:rFonts w:eastAsia="Arial Unicode MS" w:cs="Calibri"/>
                <w:b/>
                <w:color w:val="000000"/>
                <w:bdr w:val="nil"/>
              </w:rPr>
              <w:t xml:space="preserve"> </w:t>
            </w:r>
          </w:p>
          <w:p w:rsidRPr="00803608" w:rsidR="005A2C69" w:rsidP="00803608" w:rsidRDefault="005A2C69" w14:paraId="50938046" w14:textId="77777777">
            <w:pPr>
              <w:spacing w:after="0" w:line="240" w:lineRule="auto"/>
              <w:rPr>
                <w:rFonts w:eastAsia="Arial Unicode MS" w:cs="Calibri"/>
                <w:color w:val="000000"/>
                <w:bdr w:val="nil"/>
              </w:rPr>
            </w:pPr>
            <w:r w:rsidRPr="00803608">
              <w:rPr>
                <w:rFonts w:eastAsia="Arial Unicode MS" w:cs="Calibri"/>
                <w:color w:val="000000"/>
                <w:bdr w:val="nil"/>
              </w:rPr>
              <w:t>Describe how events in history have shaped our lives.</w:t>
            </w:r>
          </w:p>
          <w:p w:rsidRPr="00803608" w:rsidR="005A2C69" w:rsidP="00803608" w:rsidRDefault="005A2C69" w14:paraId="45ACE940" w14:textId="77777777">
            <w:pPr>
              <w:spacing w:after="0" w:line="240" w:lineRule="auto"/>
              <w:rPr>
                <w:rFonts w:eastAsia="Arial Unicode MS" w:cs="Calibri"/>
                <w:color w:val="000000"/>
                <w:bdr w:val="nil"/>
              </w:rPr>
            </w:pPr>
            <w:r w:rsidRPr="00803608">
              <w:rPr>
                <w:rFonts w:eastAsia="Arial Unicode MS" w:cs="Calibri"/>
                <w:color w:val="000000"/>
                <w:bdr w:val="nil"/>
              </w:rPr>
              <w:t xml:space="preserve">Ask questions such as- what was it like for people? What happened? How long ago? </w:t>
            </w:r>
          </w:p>
          <w:p w:rsidRPr="00803608" w:rsidR="005A2C69" w:rsidP="00803608" w:rsidRDefault="005A2C69" w14:paraId="157D24B4" w14:textId="77777777">
            <w:pPr>
              <w:spacing w:after="0" w:line="240" w:lineRule="auto"/>
              <w:rPr>
                <w:rFonts w:eastAsia="Arial Unicode MS" w:cs="Calibri"/>
                <w:color w:val="000000"/>
                <w:bdr w:val="nil"/>
              </w:rPr>
            </w:pPr>
            <w:r w:rsidRPr="00803608">
              <w:rPr>
                <w:rFonts w:eastAsia="Arial Unicode MS" w:cs="Calibri"/>
                <w:color w:val="000000"/>
                <w:bdr w:val="nil"/>
              </w:rPr>
              <w:t xml:space="preserve">Use artefacts, pictures, stories and online resources to find out about the </w:t>
            </w:r>
            <w:proofErr w:type="gramStart"/>
            <w:r w:rsidRPr="00803608">
              <w:rPr>
                <w:rFonts w:eastAsia="Arial Unicode MS" w:cs="Calibri"/>
                <w:color w:val="000000"/>
                <w:bdr w:val="nil"/>
              </w:rPr>
              <w:t>past</w:t>
            </w:r>
            <w:proofErr w:type="gramEnd"/>
          </w:p>
          <w:p w:rsidRPr="00803608" w:rsidR="005A2C69" w:rsidP="00803608" w:rsidRDefault="005A2C69" w14:paraId="7CF5C8CE" w14:textId="77777777">
            <w:pPr>
              <w:spacing w:after="0" w:line="240" w:lineRule="auto"/>
              <w:rPr>
                <w:rFonts w:eastAsia="Arial Unicode MS" w:cs="Calibri"/>
                <w:color w:val="000000"/>
                <w:bdr w:val="nil"/>
              </w:rPr>
            </w:pPr>
            <w:r w:rsidRPr="00803608">
              <w:rPr>
                <w:rFonts w:eastAsia="Arial Unicode MS" w:cs="Calibri"/>
                <w:color w:val="000000"/>
                <w:bdr w:val="nil"/>
              </w:rPr>
              <w:t>Identify differences and similarities between ways of life us and the people of 1666.</w:t>
            </w:r>
          </w:p>
          <w:p w:rsidRPr="00803608" w:rsidR="005A2C69" w:rsidP="00803608" w:rsidRDefault="005A2C69" w14:paraId="7C25889C" w14:textId="77777777">
            <w:pPr>
              <w:spacing w:after="0" w:line="240" w:lineRule="auto"/>
              <w:rPr>
                <w:rFonts w:eastAsia="Arial Unicode MS" w:cs="Calibri"/>
                <w:color w:val="000000"/>
                <w:bdr w:val="nil"/>
              </w:rPr>
            </w:pPr>
            <w:r w:rsidRPr="00803608">
              <w:rPr>
                <w:rFonts w:eastAsia="Arial Unicode MS" w:cs="Calibri"/>
                <w:color w:val="000000"/>
                <w:bdr w:val="nil"/>
              </w:rPr>
              <w:t>Recognise reasons why people from the past acted the way they did.</w:t>
            </w:r>
          </w:p>
          <w:p w:rsidRPr="00803608" w:rsidR="005A2C69" w:rsidP="00803608" w:rsidRDefault="005A2C69" w14:paraId="46F6B997" w14:textId="77777777">
            <w:pPr>
              <w:spacing w:after="0" w:line="240" w:lineRule="auto"/>
              <w:rPr>
                <w:rFonts w:eastAsia="Arial Unicode MS" w:cs="Calibri"/>
                <w:color w:val="000000"/>
                <w:bdr w:val="nil"/>
              </w:rPr>
            </w:pPr>
          </w:p>
          <w:p w:rsidRPr="00803608" w:rsidR="005A2C69" w:rsidP="00803608" w:rsidRDefault="005A2C69" w14:paraId="023AA582" w14:textId="77777777">
            <w:pPr>
              <w:spacing w:after="0" w:line="240" w:lineRule="auto"/>
              <w:rPr>
                <w:rFonts w:eastAsia="Arial Unicode MS" w:cs="Calibri"/>
                <w:b/>
                <w:color w:val="000000"/>
                <w:bdr w:val="nil"/>
              </w:rPr>
            </w:pPr>
            <w:r w:rsidRPr="00803608">
              <w:rPr>
                <w:rFonts w:eastAsia="Arial Unicode MS" w:cs="Calibri"/>
                <w:b/>
                <w:color w:val="000000"/>
                <w:bdr w:val="nil"/>
              </w:rPr>
              <w:t xml:space="preserve">Communicate Historically </w:t>
            </w:r>
          </w:p>
          <w:p w:rsidRPr="00803608" w:rsidR="005A2C69" w:rsidP="00803608" w:rsidRDefault="005A2C69" w14:paraId="1EEC22ED" w14:textId="77777777">
            <w:pPr>
              <w:spacing w:after="0" w:line="240" w:lineRule="auto"/>
              <w:rPr>
                <w:rFonts w:eastAsia="Arial Unicode MS" w:cs="Calibri"/>
                <w:color w:val="000000"/>
                <w:bdr w:val="nil"/>
              </w:rPr>
            </w:pPr>
            <w:r w:rsidRPr="00803608">
              <w:rPr>
                <w:rFonts w:eastAsia="Arial Unicode MS" w:cs="Calibri"/>
                <w:color w:val="000000"/>
                <w:bdr w:val="nil"/>
              </w:rPr>
              <w:t xml:space="preserve">Identify different ways the past has been represented. </w:t>
            </w:r>
          </w:p>
          <w:p w:rsidRPr="00803608" w:rsidR="005A2C69" w:rsidP="00803608" w:rsidRDefault="005A2C69" w14:paraId="6404A880" w14:textId="77777777">
            <w:pPr>
              <w:spacing w:after="0" w:line="240" w:lineRule="auto"/>
              <w:rPr>
                <w:rFonts w:eastAsia="Arial Unicode MS" w:cs="Calibri"/>
                <w:color w:val="000000"/>
                <w:bdr w:val="nil"/>
              </w:rPr>
            </w:pPr>
            <w:r w:rsidRPr="00803608">
              <w:rPr>
                <w:rFonts w:eastAsia="Arial Unicode MS" w:cs="Calibri"/>
                <w:color w:val="000000"/>
                <w:bdr w:val="nil"/>
              </w:rPr>
              <w:t xml:space="preserve">Retell an event from the </w:t>
            </w:r>
            <w:proofErr w:type="gramStart"/>
            <w:r w:rsidRPr="00803608">
              <w:rPr>
                <w:rFonts w:eastAsia="Arial Unicode MS" w:cs="Calibri"/>
                <w:color w:val="000000"/>
                <w:bdr w:val="nil"/>
              </w:rPr>
              <w:t>past</w:t>
            </w:r>
            <w:proofErr w:type="gramEnd"/>
            <w:r w:rsidRPr="00803608">
              <w:rPr>
                <w:rFonts w:eastAsia="Arial Unicode MS" w:cs="Calibri"/>
                <w:color w:val="000000"/>
                <w:bdr w:val="nil"/>
              </w:rPr>
              <w:t xml:space="preserve"> </w:t>
            </w:r>
          </w:p>
          <w:p w:rsidRPr="00803608" w:rsidR="005A2C69" w:rsidP="00803608" w:rsidRDefault="005A2C69" w14:paraId="21C13581" w14:textId="77777777">
            <w:pPr>
              <w:spacing w:after="0" w:line="240" w:lineRule="auto"/>
              <w:rPr>
                <w:rFonts w:eastAsia="Arial Unicode MS" w:cs="Calibri"/>
                <w:b/>
                <w:color w:val="000000"/>
                <w:bdr w:val="nil"/>
              </w:rPr>
            </w:pPr>
            <w:r w:rsidRPr="00803608">
              <w:rPr>
                <w:rFonts w:eastAsia="Arial Unicode MS" w:cs="Calibri"/>
                <w:color w:val="000000"/>
                <w:bdr w:val="nil"/>
              </w:rPr>
              <w:t>Use drama to improve understanding</w:t>
            </w:r>
            <w:r w:rsidRPr="00803608">
              <w:rPr>
                <w:rFonts w:eastAsia="Arial Unicode MS" w:cs="Calibri"/>
                <w:b/>
                <w:color w:val="000000"/>
                <w:bdr w:val="nil"/>
              </w:rPr>
              <w:t xml:space="preserve"> </w:t>
            </w:r>
          </w:p>
        </w:tc>
      </w:tr>
      <w:tr w:rsidRPr="00803608" w:rsidR="00803608" w:rsidTr="070AC42D" w14:paraId="797BAEDC" w14:textId="77777777">
        <w:tc>
          <w:tcPr>
            <w:tcW w:w="2122" w:type="dxa"/>
            <w:shd w:val="clear" w:color="auto" w:fill="auto"/>
            <w:tcMar/>
          </w:tcPr>
          <w:p w:rsidRPr="00803608" w:rsidR="005A2C69" w:rsidP="00045D10" w:rsidRDefault="005A2C69" w14:paraId="6BD0C5F3" w14:textId="77777777">
            <w:pPr>
              <w:rPr>
                <w:rFonts w:cs="Calibri"/>
                <w:b/>
              </w:rPr>
            </w:pPr>
            <w:r w:rsidRPr="00803608">
              <w:rPr>
                <w:rFonts w:cs="Calibri"/>
                <w:b/>
              </w:rPr>
              <w:t>Art</w:t>
            </w:r>
          </w:p>
        </w:tc>
        <w:tc>
          <w:tcPr>
            <w:tcW w:w="8476" w:type="dxa"/>
            <w:shd w:val="clear" w:color="auto" w:fill="auto"/>
            <w:tcMar/>
          </w:tcPr>
          <w:p w:rsidRPr="00803608" w:rsidR="005A2C69" w:rsidP="3077237A" w:rsidRDefault="005A2C69" w14:paraId="4346E9DF" w14:textId="693F09B9">
            <w:pPr>
              <w:pStyle w:val="ListParagraph"/>
              <w:spacing w:after="0" w:line="240" w:lineRule="auto"/>
              <w:ind w:left="0"/>
              <w:rPr>
                <w:rFonts w:cs="Calibri"/>
              </w:rPr>
            </w:pPr>
            <w:r w:rsidRPr="3077237A">
              <w:rPr>
                <w:rFonts w:cs="Calibri"/>
              </w:rPr>
              <w:t xml:space="preserve">Researching and describing different images and mediums documenting the fire. </w:t>
            </w:r>
          </w:p>
          <w:p w:rsidRPr="00803608" w:rsidR="005A2C69" w:rsidP="00803608" w:rsidRDefault="005A2C69" w14:paraId="1286EDC0" w14:textId="77777777">
            <w:pPr>
              <w:pStyle w:val="ListParagraph"/>
              <w:spacing w:after="0" w:line="240" w:lineRule="auto"/>
              <w:ind w:left="0"/>
              <w:rPr>
                <w:rFonts w:cs="Calibri"/>
                <w:bCs/>
              </w:rPr>
            </w:pPr>
            <w:r w:rsidRPr="00803608">
              <w:rPr>
                <w:rFonts w:cs="Calibri"/>
                <w:bCs/>
              </w:rPr>
              <w:t xml:space="preserve">Use thick and thin </w:t>
            </w:r>
            <w:proofErr w:type="gramStart"/>
            <w:r w:rsidRPr="00803608">
              <w:rPr>
                <w:rFonts w:cs="Calibri"/>
                <w:bCs/>
              </w:rPr>
              <w:t>brushes</w:t>
            </w:r>
            <w:proofErr w:type="gramEnd"/>
          </w:p>
          <w:p w:rsidRPr="00803608" w:rsidR="005A2C69" w:rsidP="00803608" w:rsidRDefault="005A2C69" w14:paraId="5D5B9B24" w14:textId="77777777">
            <w:pPr>
              <w:pStyle w:val="ListParagraph"/>
              <w:spacing w:after="0" w:line="240" w:lineRule="auto"/>
              <w:ind w:left="0"/>
              <w:rPr>
                <w:rFonts w:cs="Calibri"/>
                <w:bCs/>
              </w:rPr>
            </w:pPr>
            <w:r w:rsidRPr="00803608">
              <w:rPr>
                <w:rFonts w:cs="Calibri"/>
                <w:bCs/>
              </w:rPr>
              <w:t xml:space="preserve">Mixing primary colours to make secondary </w:t>
            </w:r>
            <w:proofErr w:type="gramStart"/>
            <w:r w:rsidRPr="00803608">
              <w:rPr>
                <w:rFonts w:cs="Calibri"/>
                <w:bCs/>
              </w:rPr>
              <w:t>colours</w:t>
            </w:r>
            <w:proofErr w:type="gramEnd"/>
            <w:r w:rsidRPr="00803608">
              <w:rPr>
                <w:rFonts w:cs="Calibri"/>
                <w:bCs/>
              </w:rPr>
              <w:t xml:space="preserve"> </w:t>
            </w:r>
          </w:p>
          <w:p w:rsidRPr="00803608" w:rsidR="005A2C69" w:rsidP="00803608" w:rsidRDefault="005A2C69" w14:paraId="1E5B9D5B" w14:textId="77777777">
            <w:pPr>
              <w:pStyle w:val="ListParagraph"/>
              <w:spacing w:after="0" w:line="240" w:lineRule="auto"/>
              <w:ind w:left="0"/>
              <w:rPr>
                <w:rFonts w:cs="Calibri"/>
                <w:bCs/>
              </w:rPr>
            </w:pPr>
            <w:r w:rsidRPr="00803608">
              <w:rPr>
                <w:rFonts w:cs="Calibri"/>
                <w:bCs/>
              </w:rPr>
              <w:t>Creating colour wheels.</w:t>
            </w:r>
          </w:p>
          <w:p w:rsidRPr="00803608" w:rsidR="005A2C69" w:rsidP="00803608" w:rsidRDefault="005A2C69" w14:paraId="3BB06767" w14:textId="77777777">
            <w:pPr>
              <w:pStyle w:val="ListParagraph"/>
              <w:spacing w:after="0" w:line="240" w:lineRule="auto"/>
              <w:ind w:left="0"/>
              <w:rPr>
                <w:rFonts w:cs="Calibri"/>
                <w:bCs/>
              </w:rPr>
            </w:pPr>
            <w:r w:rsidRPr="00803608">
              <w:rPr>
                <w:rFonts w:cs="Calibri"/>
                <w:bCs/>
              </w:rPr>
              <w:t xml:space="preserve">Adding black and white to colours to make tints and tones. </w:t>
            </w:r>
            <w:r w:rsidRPr="00803608" w:rsidR="006D4F4B">
              <w:rPr>
                <w:rFonts w:cs="Calibri"/>
                <w:bCs/>
              </w:rPr>
              <w:br/>
            </w:r>
          </w:p>
        </w:tc>
      </w:tr>
      <w:tr w:rsidRPr="00803608" w:rsidR="00803608" w:rsidTr="070AC42D" w14:paraId="15306086" w14:textId="77777777">
        <w:tc>
          <w:tcPr>
            <w:tcW w:w="2122" w:type="dxa"/>
            <w:shd w:val="clear" w:color="auto" w:fill="auto"/>
            <w:tcMar/>
          </w:tcPr>
          <w:p w:rsidRPr="00803608" w:rsidR="005A2C69" w:rsidP="00045D10" w:rsidRDefault="005A2C69" w14:paraId="18F022F6" w14:textId="77777777">
            <w:pPr>
              <w:rPr>
                <w:rFonts w:cs="Calibri"/>
                <w:b/>
              </w:rPr>
            </w:pPr>
            <w:r w:rsidRPr="00803608">
              <w:rPr>
                <w:rFonts w:cs="Calibri"/>
                <w:b/>
              </w:rPr>
              <w:t>Design and Technology</w:t>
            </w:r>
          </w:p>
        </w:tc>
        <w:tc>
          <w:tcPr>
            <w:tcW w:w="8476" w:type="dxa"/>
            <w:shd w:val="clear" w:color="auto" w:fill="auto"/>
            <w:tcMar/>
          </w:tcPr>
          <w:p w:rsidRPr="00803608" w:rsidR="005A2C69" w:rsidP="00803608" w:rsidRDefault="005A2C69" w14:paraId="4F7A06B7" w14:textId="77777777">
            <w:pPr>
              <w:rPr>
                <w:rFonts w:eastAsia="Arial Unicode MS" w:cs="Calibri"/>
                <w:color w:val="000000"/>
                <w:bdr w:val="nil"/>
              </w:rPr>
            </w:pPr>
            <w:r w:rsidRPr="00803608">
              <w:rPr>
                <w:rFonts w:cs="Calibri"/>
                <w:b/>
                <w:bCs/>
                <w:color w:val="000000"/>
              </w:rPr>
              <w:t xml:space="preserve">Communicating Technologically </w:t>
            </w:r>
            <w:r w:rsidRPr="00803608" w:rsidR="006D4F4B">
              <w:rPr>
                <w:rFonts w:cs="Calibri"/>
                <w:b/>
                <w:bCs/>
                <w:color w:val="000000"/>
              </w:rPr>
              <w:br/>
            </w:r>
            <w:r w:rsidRPr="00803608">
              <w:rPr>
                <w:rFonts w:eastAsia="Arial Unicode MS" w:cs="Calibri"/>
                <w:color w:val="000000"/>
                <w:bdr w:val="nil"/>
              </w:rPr>
              <w:t>Design a product with a clear purpose (Biscuit making)</w:t>
            </w:r>
            <w:r w:rsidRPr="00803608" w:rsidR="006D4F4B">
              <w:rPr>
                <w:rFonts w:eastAsia="Arial Unicode MS" w:cs="Calibri"/>
                <w:color w:val="000000"/>
                <w:bdr w:val="nil"/>
              </w:rPr>
              <w:br/>
            </w:r>
            <w:r w:rsidRPr="00803608">
              <w:rPr>
                <w:rFonts w:eastAsia="Arial Unicode MS" w:cs="Calibri"/>
                <w:color w:val="000000"/>
                <w:bdr w:val="nil"/>
              </w:rPr>
              <w:t>Refine designs as work progresses.</w:t>
            </w:r>
            <w:r w:rsidRPr="00803608" w:rsidR="006D4F4B">
              <w:rPr>
                <w:rFonts w:eastAsia="Arial Unicode MS" w:cs="Calibri"/>
                <w:color w:val="000000"/>
                <w:bdr w:val="nil"/>
              </w:rPr>
              <w:br/>
            </w:r>
            <w:r w:rsidRPr="00803608">
              <w:rPr>
                <w:rFonts w:eastAsia="Arial Unicode MS" w:cs="Calibri"/>
                <w:color w:val="000000"/>
                <w:bdr w:val="nil"/>
              </w:rPr>
              <w:t xml:space="preserve">Evaluate their products against design criteria.  </w:t>
            </w:r>
            <w:r w:rsidRPr="00803608" w:rsidR="002469B3">
              <w:rPr>
                <w:rFonts w:eastAsia="Arial Unicode MS" w:cs="Calibri"/>
                <w:color w:val="000000"/>
                <w:bdr w:val="nil"/>
              </w:rPr>
              <w:br/>
            </w:r>
          </w:p>
          <w:p w:rsidRPr="00803608" w:rsidR="005A2C69" w:rsidP="00803608" w:rsidRDefault="005A2C69" w14:paraId="17608209" w14:textId="77777777">
            <w:pPr>
              <w:rPr>
                <w:rFonts w:cs="Calibri"/>
                <w:color w:val="000000"/>
              </w:rPr>
            </w:pPr>
            <w:r w:rsidRPr="00803608">
              <w:rPr>
                <w:rFonts w:cs="Calibri"/>
                <w:b/>
                <w:bCs/>
                <w:color w:val="000000"/>
              </w:rPr>
              <w:t>Design Inspiration</w:t>
            </w:r>
            <w:r w:rsidRPr="00803608" w:rsidR="006D4F4B">
              <w:rPr>
                <w:rFonts w:cs="Calibri"/>
                <w:b/>
                <w:bCs/>
                <w:color w:val="000000"/>
              </w:rPr>
              <w:br/>
            </w:r>
            <w:r w:rsidRPr="00803608">
              <w:rPr>
                <w:rFonts w:cs="Calibri"/>
                <w:color w:val="000000"/>
              </w:rPr>
              <w:t>Explore objects to identify how they have been created (Biscuit Making)</w:t>
            </w:r>
          </w:p>
          <w:p w:rsidRPr="00803608" w:rsidR="002469B3" w:rsidP="006D4F4B" w:rsidRDefault="005A2C69" w14:paraId="6C6947CB" w14:textId="77777777">
            <w:pPr>
              <w:rPr>
                <w:rFonts w:cs="Calibri"/>
                <w:b/>
                <w:bCs/>
                <w:color w:val="FF0000"/>
              </w:rPr>
            </w:pPr>
            <w:r w:rsidRPr="00803608">
              <w:rPr>
                <w:rFonts w:cs="Calibri"/>
                <w:b/>
                <w:bCs/>
                <w:color w:val="000000"/>
              </w:rPr>
              <w:t>Materials and Construction</w:t>
            </w:r>
            <w:r w:rsidRPr="00803608">
              <w:rPr>
                <w:rFonts w:cs="Calibri"/>
              </w:rPr>
              <w:br/>
            </w:r>
            <w:r w:rsidRPr="00803608">
              <w:rPr>
                <w:rFonts w:cs="Calibri"/>
                <w:b/>
                <w:bCs/>
              </w:rPr>
              <w:t>Task: Tudor Houses</w:t>
            </w:r>
            <w:r w:rsidRPr="00803608" w:rsidR="002469B3">
              <w:rPr>
                <w:rFonts w:cs="Calibri"/>
                <w:b/>
                <w:bCs/>
                <w:color w:val="FF0000"/>
              </w:rPr>
              <w:br/>
            </w:r>
            <w:r w:rsidRPr="00803608" w:rsidR="002469B3">
              <w:rPr>
                <w:rFonts w:eastAsia="Arial Unicode MS" w:cs="Calibri"/>
                <w:color w:val="000000"/>
                <w:bdr w:val="nil"/>
              </w:rPr>
              <w:t>Cut materials safely using tools provided.</w:t>
            </w:r>
            <w:r w:rsidRPr="00803608" w:rsidR="002469B3">
              <w:rPr>
                <w:rFonts w:eastAsia="Arial Unicode MS" w:cs="Calibri"/>
                <w:color w:val="000000"/>
                <w:bdr w:val="nil"/>
              </w:rPr>
              <w:br/>
            </w:r>
            <w:r w:rsidRPr="00803608" w:rsidR="002469B3">
              <w:rPr>
                <w:rFonts w:eastAsia="Arial Unicode MS" w:cs="Calibri"/>
                <w:color w:val="000000"/>
                <w:bdr w:val="nil"/>
              </w:rPr>
              <w:t xml:space="preserve">Measure and mark out to the nearest </w:t>
            </w:r>
            <w:proofErr w:type="spellStart"/>
            <w:r w:rsidRPr="00803608" w:rsidR="002469B3">
              <w:rPr>
                <w:rFonts w:eastAsia="Arial Unicode MS" w:cs="Calibri"/>
                <w:color w:val="000000"/>
                <w:bdr w:val="nil"/>
              </w:rPr>
              <w:t>centimetre</w:t>
            </w:r>
            <w:proofErr w:type="spellEnd"/>
            <w:r w:rsidRPr="00803608" w:rsidR="002469B3">
              <w:rPr>
                <w:rFonts w:eastAsia="Arial Unicode MS" w:cs="Calibri"/>
                <w:color w:val="000000"/>
                <w:bdr w:val="nil"/>
              </w:rPr>
              <w:t>.</w:t>
            </w:r>
            <w:r w:rsidRPr="00803608" w:rsidR="002469B3">
              <w:rPr>
                <w:rFonts w:eastAsia="Arial Unicode MS" w:cs="Calibri"/>
                <w:color w:val="000000"/>
                <w:bdr w:val="nil"/>
              </w:rPr>
              <w:br/>
            </w:r>
            <w:r w:rsidRPr="00803608" w:rsidR="002469B3">
              <w:rPr>
                <w:rFonts w:eastAsia="Arial Unicode MS" w:cs="Calibri"/>
                <w:color w:val="000000"/>
                <w:bdr w:val="nil"/>
              </w:rPr>
              <w:t>Demonstrate a range of joining techniques (such as gluing, hammering, hinges or combining materials to strengthen)</w:t>
            </w:r>
          </w:p>
          <w:p w:rsidRPr="00803608" w:rsidR="005A2C69" w:rsidP="00803608" w:rsidRDefault="006D4F4B" w14:paraId="3912E64F" w14:textId="77777777">
            <w:pPr>
              <w:rPr>
                <w:rFonts w:cs="Calibri"/>
              </w:rPr>
            </w:pPr>
            <w:r w:rsidRPr="00803608">
              <w:rPr>
                <w:rFonts w:cs="Calibri"/>
                <w:b/>
                <w:bCs/>
                <w:color w:val="FF0000"/>
              </w:rPr>
              <w:br/>
            </w:r>
            <w:r w:rsidRPr="00803608" w:rsidR="005A2C69">
              <w:rPr>
                <w:rFonts w:cs="Calibri"/>
                <w:b/>
                <w:bCs/>
              </w:rPr>
              <w:t>Food</w:t>
            </w:r>
            <w:r w:rsidRPr="00803608" w:rsidR="005A2C69">
              <w:rPr>
                <w:rFonts w:cs="Calibri"/>
              </w:rPr>
              <w:br/>
            </w:r>
            <w:r w:rsidRPr="00803608" w:rsidR="005A2C69">
              <w:rPr>
                <w:rFonts w:cs="Calibri"/>
                <w:b/>
                <w:bCs/>
              </w:rPr>
              <w:t>Task: Pudding Lane Bakery making King’s Biscuits and Rock Cakes</w:t>
            </w:r>
            <w:r w:rsidRPr="00803608" w:rsidR="005A2C69">
              <w:rPr>
                <w:rFonts w:cs="Calibri"/>
                <w:b/>
                <w:bCs/>
                <w:color w:val="FF0000"/>
              </w:rPr>
              <w:t xml:space="preserve"> </w:t>
            </w:r>
            <w:r w:rsidRPr="00803608">
              <w:rPr>
                <w:rFonts w:cs="Calibri"/>
                <w:b/>
                <w:bCs/>
                <w:color w:val="FF0000"/>
              </w:rPr>
              <w:br/>
            </w:r>
            <w:r w:rsidRPr="00803608" w:rsidR="002469B3">
              <w:rPr>
                <w:rFonts w:cs="Calibri"/>
                <w:bCs/>
              </w:rPr>
              <w:t xml:space="preserve">Handle ingredients safely and hygienically </w:t>
            </w:r>
            <w:r w:rsidRPr="00803608" w:rsidR="002469B3">
              <w:rPr>
                <w:rFonts w:cs="Calibri"/>
                <w:bCs/>
              </w:rPr>
              <w:br/>
            </w:r>
            <w:r w:rsidRPr="00803608" w:rsidR="002469B3">
              <w:rPr>
                <w:rFonts w:cs="Calibri"/>
                <w:bCs/>
              </w:rPr>
              <w:t>Measure or weigh using measuring cups or electronic scales</w:t>
            </w:r>
            <w:r w:rsidRPr="00803608" w:rsidR="002469B3">
              <w:rPr>
                <w:rFonts w:cs="Calibri"/>
                <w:bCs/>
              </w:rPr>
              <w:br/>
            </w:r>
            <w:r w:rsidRPr="00803608" w:rsidR="002469B3">
              <w:rPr>
                <w:rFonts w:cs="Calibri"/>
                <w:bCs/>
              </w:rPr>
              <w:lastRenderedPageBreak/>
              <w:t>Assemble or cook ingredients.</w:t>
            </w:r>
          </w:p>
          <w:p w:rsidRPr="00803608" w:rsidR="005A2C69" w:rsidP="002469B3" w:rsidRDefault="005A2C69" w14:paraId="251A382C" w14:textId="77777777">
            <w:pPr>
              <w:rPr>
                <w:rFonts w:eastAsia="Arial Unicode MS" w:cs="Calibri"/>
                <w:b/>
                <w:bCs/>
                <w:color w:val="000000"/>
                <w:bdr w:val="nil"/>
              </w:rPr>
            </w:pPr>
            <w:r w:rsidRPr="00803608">
              <w:rPr>
                <w:rFonts w:cs="Calibri"/>
                <w:b/>
                <w:bCs/>
              </w:rPr>
              <w:t>Textiles</w:t>
            </w:r>
            <w:r w:rsidRPr="00803608" w:rsidR="002469B3">
              <w:rPr>
                <w:rFonts w:cs="Calibri"/>
                <w:b/>
                <w:bCs/>
              </w:rPr>
              <w:br/>
            </w:r>
            <w:r w:rsidRPr="00803608">
              <w:rPr>
                <w:rFonts w:eastAsia="Arial Unicode MS" w:cs="Calibri"/>
                <w:b/>
                <w:bCs/>
                <w:color w:val="000000"/>
                <w:bdr w:val="nil"/>
              </w:rPr>
              <w:t xml:space="preserve">Task: Christmas Craft – Christmas </w:t>
            </w:r>
            <w:proofErr w:type="spellStart"/>
            <w:r w:rsidRPr="00803608">
              <w:rPr>
                <w:rFonts w:eastAsia="Arial Unicode MS" w:cs="Calibri"/>
                <w:b/>
                <w:bCs/>
                <w:color w:val="000000"/>
                <w:bdr w:val="nil"/>
              </w:rPr>
              <w:t>Tye</w:t>
            </w:r>
            <w:proofErr w:type="spellEnd"/>
            <w:r w:rsidRPr="00803608">
              <w:rPr>
                <w:rFonts w:eastAsia="Arial Unicode MS" w:cs="Calibri"/>
                <w:b/>
                <w:bCs/>
                <w:color w:val="000000"/>
                <w:bdr w:val="nil"/>
              </w:rPr>
              <w:t xml:space="preserve">-Dying T Shirt </w:t>
            </w:r>
          </w:p>
          <w:p w:rsidRPr="00803608" w:rsidR="005A2C69" w:rsidP="00803608" w:rsidRDefault="005A2C69" w14:paraId="79E9B0CB" w14:textId="77777777">
            <w:pPr>
              <w:pStyle w:val="ListParagraph"/>
              <w:numPr>
                <w:ilvl w:val="0"/>
                <w:numId w:val="10"/>
              </w:numPr>
              <w:spacing w:after="0" w:line="240" w:lineRule="auto"/>
              <w:rPr>
                <w:rFonts w:cs="Calibri"/>
              </w:rPr>
            </w:pPr>
            <w:r w:rsidRPr="00803608">
              <w:rPr>
                <w:rFonts w:cs="Calibri"/>
              </w:rPr>
              <w:t xml:space="preserve">Colour and decorate textiles using </w:t>
            </w:r>
            <w:proofErr w:type="gramStart"/>
            <w:r w:rsidRPr="00803608">
              <w:rPr>
                <w:rFonts w:cs="Calibri"/>
              </w:rPr>
              <w:t>a number of</w:t>
            </w:r>
            <w:proofErr w:type="gramEnd"/>
            <w:r w:rsidRPr="00803608">
              <w:rPr>
                <w:rFonts w:cs="Calibri"/>
              </w:rPr>
              <w:t xml:space="preserve"> techniques (such as dyeing, adding sequins or printing).</w:t>
            </w:r>
          </w:p>
        </w:tc>
      </w:tr>
    </w:tbl>
    <w:p w:rsidRPr="00803608" w:rsidR="005A2C69" w:rsidP="005A2C69" w:rsidRDefault="005A2C69" w14:paraId="7BF3A30F" w14:textId="77777777">
      <w:pPr>
        <w:rPr>
          <w:rFonts w:cs="Calibri"/>
          <w:b/>
        </w:rPr>
      </w:pPr>
    </w:p>
    <w:p w:rsidRPr="00803608" w:rsidR="009F38E3" w:rsidP="00262413" w:rsidRDefault="009F38E3" w14:paraId="4CC360FF" w14:textId="77777777">
      <w:pPr>
        <w:pStyle w:val="Addressee"/>
        <w:rPr>
          <w:rFonts w:ascii="Calibri" w:hAnsi="Calibri" w:cs="Calibri"/>
          <w:sz w:val="22"/>
          <w:szCs w:val="22"/>
        </w:rPr>
      </w:pPr>
    </w:p>
    <w:sectPr w:rsidRPr="00803608" w:rsidR="009F38E3" w:rsidSect="000E3FCA">
      <w:headerReference w:type="default" r:id="rId12"/>
      <w:footerReference w:type="default" r:id="rId13"/>
      <w:headerReference w:type="first" r:id="rId14"/>
      <w:footerReference w:type="first" r:id="rId15"/>
      <w:pgSz w:w="11906" w:h="16838" w:orient="portrait"/>
      <w:pgMar w:top="2268" w:right="850" w:bottom="1800" w:left="850" w:header="1080" w:footer="108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85A9F" w:rsidRDefault="00A85A9F" w14:paraId="13F807D0" w14:textId="77777777">
      <w:r>
        <w:separator/>
      </w:r>
    </w:p>
  </w:endnote>
  <w:endnote w:type="continuationSeparator" w:id="0">
    <w:p w:rsidR="00A85A9F" w:rsidRDefault="00A85A9F" w14:paraId="0231859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venir Nex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232D" w:rsidRDefault="00A85A9F" w14:paraId="590C8822" w14:textId="77777777">
    <w:pPr>
      <w:pStyle w:val="Footer"/>
    </w:pPr>
    <w:r>
      <w:rPr>
        <w:noProof/>
        <w:lang w:val="en-GB" w:eastAsia="en-GB"/>
      </w:rPr>
      <w:pict w14:anchorId="50CF6A6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2053" style="position:absolute;margin-left:-44.75pt;margin-top:-40.6pt;width:629.05pt;height:121.5pt;z-index:-1;visibility:visible;mso-position-horizontal-relative:margin;mso-width-relative:margin;mso-height-relative:margin" type="#_x0000_t75">
          <v:imagedata o:title="" r:id="rId1"/>
          <w10:wrap anchorx="margin"/>
        </v:shape>
      </w:pict>
    </w:r>
    <w:r>
      <w:rPr>
        <w:noProof/>
        <w:bdr w:val="nil"/>
      </w:rPr>
      <w:pict w14:anchorId="2930E2BB">
        <v:roundrect id="Rectangle: Rounded Corners 1" style="position:absolute;margin-left:-102.85pt;margin-top:-187.7pt;width:278.1pt;height:62.45pt;z-index:1;visibility:visible;v-text-anchor:middle" o:spid="_x0000_s2051" strokecolor="white" strokeweight="1p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">
          <v:stroke miterlimit="4" joinstyle="miter"/>
          <v:textbox style="mso-fit-shape-to-text:t" inset="4pt,4pt,4pt,4pt"/>
        </v:round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0146" w:rsidRDefault="00A85A9F" w14:paraId="7039FD4A" w14:textId="77777777">
    <w:pPr>
      <w:pStyle w:val="Footer"/>
    </w:pPr>
    <w:r>
      <w:rPr>
        <w:noProof/>
        <w:bdr w:val="nil"/>
      </w:rPr>
      <w:pict w14:anchorId="7BB6E542">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margin-left:-56.75pt;margin-top:-46.1pt;width:629.05pt;height:121.5pt;z-index:-3;visibility:visible;mso-position-horizontal-relative:margin;mso-width-relative:margin;mso-height-relative:margin" o:spid="_x0000_s2049" type="#_x0000_t75">
          <v:imagedata o:title="" r:id="rId1"/>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85A9F" w:rsidRDefault="00A85A9F" w14:paraId="5C889214" w14:textId="77777777">
      <w:r>
        <w:separator/>
      </w:r>
    </w:p>
  </w:footnote>
  <w:footnote w:type="continuationSeparator" w:id="0">
    <w:p w:rsidR="00A85A9F" w:rsidRDefault="00A85A9F" w14:paraId="36DEA88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2C69" w:rsidRDefault="00A85A9F" w14:paraId="36073656" w14:textId="77777777">
    <w:pPr>
      <w:pStyle w:val="Header"/>
    </w:pPr>
    <w:r>
      <w:rPr>
        <w:noProof/>
        <w:lang w:val="en-GB" w:eastAsia="en-GB"/>
      </w:rPr>
      <w:pict w14:anchorId="4DBC4E31">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2052" style="position:absolute;margin-left:229pt;margin-top:-42.75pt;width:333.7pt;height:110.25pt;z-index:-2;visibility:visible;mso-width-relative:margin;mso-height-relative:margin" alt="A close up of a necklace&#10;&#10;Description automatically generated" type="#_x0000_t75">
          <v:imagedata o:title="A close up of a necklace&#10;&#10;Description automatically generated" r:id="rId1"/>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0146" w:rsidRDefault="00A85A9F" w14:paraId="4824E429" w14:textId="77777777">
    <w:pPr>
      <w:pStyle w:val="Header"/>
    </w:pPr>
    <w:r>
      <w:rPr>
        <w:noProof/>
        <w:bdr w:val="nil"/>
      </w:rPr>
      <w:pict w14:anchorId="4A51C865">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 style="position:absolute;margin-left:217pt;margin-top:-54.75pt;width:333.7pt;height:110.25pt;z-index:-4;visibility:visible;mso-width-relative:margin;mso-height-relative:margin" alt="A close up of a necklace&#10;&#10;Description automatically generated" o:spid="_x0000_s2050" type="#_x0000_t75">
          <v:imagedata o:title="A close up of a necklace&#10;&#10;Description automatically generated" r:id="rId1"/>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07382"/>
    <w:multiLevelType w:val="hybridMultilevel"/>
    <w:tmpl w:val="4216CDB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13D11A4"/>
    <w:multiLevelType w:val="hybridMultilevel"/>
    <w:tmpl w:val="9842A334"/>
    <w:lvl w:ilvl="0" w:tplc="FFFFFFFF">
      <w:start w:val="2"/>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3596030"/>
    <w:multiLevelType w:val="hybridMultilevel"/>
    <w:tmpl w:val="BD5C048C"/>
    <w:lvl w:ilvl="0" w:tplc="CF20BE1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B51E4E"/>
    <w:multiLevelType w:val="hybridMultilevel"/>
    <w:tmpl w:val="D35C21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0FC2C36"/>
    <w:multiLevelType w:val="hybridMultilevel"/>
    <w:tmpl w:val="78C2277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5" w15:restartNumberingAfterBreak="0">
    <w:nsid w:val="2D111954"/>
    <w:multiLevelType w:val="hybridMultilevel"/>
    <w:tmpl w:val="A754C6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DDB65B7"/>
    <w:multiLevelType w:val="hybridMultilevel"/>
    <w:tmpl w:val="E3CC883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4FA25A7"/>
    <w:multiLevelType w:val="hybridMultilevel"/>
    <w:tmpl w:val="7F880D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6AB0037"/>
    <w:multiLevelType w:val="hybridMultilevel"/>
    <w:tmpl w:val="F17484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86A0704"/>
    <w:multiLevelType w:val="hybridMultilevel"/>
    <w:tmpl w:val="BC6E806A"/>
    <w:lvl w:ilvl="0" w:tplc="CAE0A626">
      <w:start w:val="1"/>
      <w:numFmt w:val="bullet"/>
      <w:lvlText w:val=""/>
      <w:lvlJc w:val="left"/>
      <w:pPr>
        <w:ind w:left="720" w:hanging="360"/>
      </w:pPr>
      <w:rPr>
        <w:rFonts w:hint="default" w:ascii="Symbol" w:hAnsi="Symbol"/>
      </w:rPr>
    </w:lvl>
    <w:lvl w:ilvl="1" w:tplc="962223E6">
      <w:start w:val="1"/>
      <w:numFmt w:val="bullet"/>
      <w:lvlText w:val="o"/>
      <w:lvlJc w:val="left"/>
      <w:pPr>
        <w:ind w:left="1440" w:hanging="360"/>
      </w:pPr>
      <w:rPr>
        <w:rFonts w:hint="default" w:ascii="Courier New" w:hAnsi="Courier New"/>
      </w:rPr>
    </w:lvl>
    <w:lvl w:ilvl="2" w:tplc="A2E6D610">
      <w:start w:val="1"/>
      <w:numFmt w:val="bullet"/>
      <w:lvlText w:val=""/>
      <w:lvlJc w:val="left"/>
      <w:pPr>
        <w:ind w:left="2160" w:hanging="360"/>
      </w:pPr>
      <w:rPr>
        <w:rFonts w:hint="default" w:ascii="Wingdings" w:hAnsi="Wingdings"/>
      </w:rPr>
    </w:lvl>
    <w:lvl w:ilvl="3" w:tplc="9AB0BD1A">
      <w:start w:val="1"/>
      <w:numFmt w:val="bullet"/>
      <w:lvlText w:val=""/>
      <w:lvlJc w:val="left"/>
      <w:pPr>
        <w:ind w:left="2880" w:hanging="360"/>
      </w:pPr>
      <w:rPr>
        <w:rFonts w:hint="default" w:ascii="Symbol" w:hAnsi="Symbol"/>
      </w:rPr>
    </w:lvl>
    <w:lvl w:ilvl="4" w:tplc="0CD6B90C">
      <w:start w:val="1"/>
      <w:numFmt w:val="bullet"/>
      <w:lvlText w:val="o"/>
      <w:lvlJc w:val="left"/>
      <w:pPr>
        <w:ind w:left="3600" w:hanging="360"/>
      </w:pPr>
      <w:rPr>
        <w:rFonts w:hint="default" w:ascii="Courier New" w:hAnsi="Courier New"/>
      </w:rPr>
    </w:lvl>
    <w:lvl w:ilvl="5" w:tplc="A1082A08">
      <w:start w:val="1"/>
      <w:numFmt w:val="bullet"/>
      <w:lvlText w:val=""/>
      <w:lvlJc w:val="left"/>
      <w:pPr>
        <w:ind w:left="4320" w:hanging="360"/>
      </w:pPr>
      <w:rPr>
        <w:rFonts w:hint="default" w:ascii="Wingdings" w:hAnsi="Wingdings"/>
      </w:rPr>
    </w:lvl>
    <w:lvl w:ilvl="6" w:tplc="C48A8EEE">
      <w:start w:val="1"/>
      <w:numFmt w:val="bullet"/>
      <w:lvlText w:val=""/>
      <w:lvlJc w:val="left"/>
      <w:pPr>
        <w:ind w:left="5040" w:hanging="360"/>
      </w:pPr>
      <w:rPr>
        <w:rFonts w:hint="default" w:ascii="Symbol" w:hAnsi="Symbol"/>
      </w:rPr>
    </w:lvl>
    <w:lvl w:ilvl="7" w:tplc="B1405390">
      <w:start w:val="1"/>
      <w:numFmt w:val="bullet"/>
      <w:lvlText w:val="o"/>
      <w:lvlJc w:val="left"/>
      <w:pPr>
        <w:ind w:left="5760" w:hanging="360"/>
      </w:pPr>
      <w:rPr>
        <w:rFonts w:hint="default" w:ascii="Courier New" w:hAnsi="Courier New"/>
      </w:rPr>
    </w:lvl>
    <w:lvl w:ilvl="8" w:tplc="2CCAC910">
      <w:start w:val="1"/>
      <w:numFmt w:val="bullet"/>
      <w:lvlText w:val=""/>
      <w:lvlJc w:val="left"/>
      <w:pPr>
        <w:ind w:left="6480" w:hanging="360"/>
      </w:pPr>
      <w:rPr>
        <w:rFonts w:hint="default" w:ascii="Wingdings" w:hAnsi="Wingdings"/>
      </w:rPr>
    </w:lvl>
  </w:abstractNum>
  <w:abstractNum w:abstractNumId="10" w15:restartNumberingAfterBreak="0">
    <w:nsid w:val="3AC02A9B"/>
    <w:multiLevelType w:val="hybridMultilevel"/>
    <w:tmpl w:val="FFFFFFFF"/>
    <w:lvl w:ilvl="0" w:tplc="9056A0CA">
      <w:start w:val="1"/>
      <w:numFmt w:val="bullet"/>
      <w:lvlText w:val=""/>
      <w:lvlJc w:val="left"/>
      <w:pPr>
        <w:ind w:left="720" w:hanging="360"/>
      </w:pPr>
      <w:rPr>
        <w:rFonts w:hint="default" w:ascii="Symbol" w:hAnsi="Symbol"/>
      </w:rPr>
    </w:lvl>
    <w:lvl w:ilvl="1" w:tplc="EC587118">
      <w:start w:val="1"/>
      <w:numFmt w:val="bullet"/>
      <w:lvlText w:val="o"/>
      <w:lvlJc w:val="left"/>
      <w:pPr>
        <w:ind w:left="1440" w:hanging="360"/>
      </w:pPr>
      <w:rPr>
        <w:rFonts w:hint="default" w:ascii="Courier New" w:hAnsi="Courier New"/>
      </w:rPr>
    </w:lvl>
    <w:lvl w:ilvl="2" w:tplc="04C2EC76">
      <w:start w:val="1"/>
      <w:numFmt w:val="bullet"/>
      <w:lvlText w:val=""/>
      <w:lvlJc w:val="left"/>
      <w:pPr>
        <w:ind w:left="2160" w:hanging="360"/>
      </w:pPr>
      <w:rPr>
        <w:rFonts w:hint="default" w:ascii="Wingdings" w:hAnsi="Wingdings"/>
      </w:rPr>
    </w:lvl>
    <w:lvl w:ilvl="3" w:tplc="2C9A9090">
      <w:start w:val="1"/>
      <w:numFmt w:val="bullet"/>
      <w:lvlText w:val=""/>
      <w:lvlJc w:val="left"/>
      <w:pPr>
        <w:ind w:left="2880" w:hanging="360"/>
      </w:pPr>
      <w:rPr>
        <w:rFonts w:hint="default" w:ascii="Symbol" w:hAnsi="Symbol"/>
      </w:rPr>
    </w:lvl>
    <w:lvl w:ilvl="4" w:tplc="92401A62">
      <w:start w:val="1"/>
      <w:numFmt w:val="bullet"/>
      <w:lvlText w:val="o"/>
      <w:lvlJc w:val="left"/>
      <w:pPr>
        <w:ind w:left="3600" w:hanging="360"/>
      </w:pPr>
      <w:rPr>
        <w:rFonts w:hint="default" w:ascii="Courier New" w:hAnsi="Courier New"/>
      </w:rPr>
    </w:lvl>
    <w:lvl w:ilvl="5" w:tplc="661C9C8C">
      <w:start w:val="1"/>
      <w:numFmt w:val="bullet"/>
      <w:lvlText w:val=""/>
      <w:lvlJc w:val="left"/>
      <w:pPr>
        <w:ind w:left="4320" w:hanging="360"/>
      </w:pPr>
      <w:rPr>
        <w:rFonts w:hint="default" w:ascii="Wingdings" w:hAnsi="Wingdings"/>
      </w:rPr>
    </w:lvl>
    <w:lvl w:ilvl="6" w:tplc="215AD044">
      <w:start w:val="1"/>
      <w:numFmt w:val="bullet"/>
      <w:lvlText w:val=""/>
      <w:lvlJc w:val="left"/>
      <w:pPr>
        <w:ind w:left="5040" w:hanging="360"/>
      </w:pPr>
      <w:rPr>
        <w:rFonts w:hint="default" w:ascii="Symbol" w:hAnsi="Symbol"/>
      </w:rPr>
    </w:lvl>
    <w:lvl w:ilvl="7" w:tplc="4E98ABA6">
      <w:start w:val="1"/>
      <w:numFmt w:val="bullet"/>
      <w:lvlText w:val="o"/>
      <w:lvlJc w:val="left"/>
      <w:pPr>
        <w:ind w:left="5760" w:hanging="360"/>
      </w:pPr>
      <w:rPr>
        <w:rFonts w:hint="default" w:ascii="Courier New" w:hAnsi="Courier New"/>
      </w:rPr>
    </w:lvl>
    <w:lvl w:ilvl="8" w:tplc="8176259C">
      <w:start w:val="1"/>
      <w:numFmt w:val="bullet"/>
      <w:lvlText w:val=""/>
      <w:lvlJc w:val="left"/>
      <w:pPr>
        <w:ind w:left="6480" w:hanging="360"/>
      </w:pPr>
      <w:rPr>
        <w:rFonts w:hint="default" w:ascii="Wingdings" w:hAnsi="Wingdings"/>
      </w:rPr>
    </w:lvl>
  </w:abstractNum>
  <w:abstractNum w:abstractNumId="11" w15:restartNumberingAfterBreak="0">
    <w:nsid w:val="3E2A193D"/>
    <w:multiLevelType w:val="hybridMultilevel"/>
    <w:tmpl w:val="C090D5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E366C84"/>
    <w:multiLevelType w:val="hybridMultilevel"/>
    <w:tmpl w:val="3FC856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498A6892"/>
    <w:multiLevelType w:val="hybridMultilevel"/>
    <w:tmpl w:val="FBCEC3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5"/>
  </w:num>
  <w:num w:numId="2">
    <w:abstractNumId w:val="3"/>
  </w:num>
  <w:num w:numId="3">
    <w:abstractNumId w:val="11"/>
  </w:num>
  <w:num w:numId="4">
    <w:abstractNumId w:val="12"/>
  </w:num>
  <w:num w:numId="5">
    <w:abstractNumId w:val="8"/>
  </w:num>
  <w:num w:numId="6">
    <w:abstractNumId w:val="13"/>
  </w:num>
  <w:num w:numId="7">
    <w:abstractNumId w:val="4"/>
  </w:num>
  <w:num w:numId="8">
    <w:abstractNumId w:val="6"/>
  </w:num>
  <w:num w:numId="9">
    <w:abstractNumId w:val="7"/>
  </w:num>
  <w:num w:numId="10">
    <w:abstractNumId w:val="9"/>
  </w:num>
  <w:num w:numId="11">
    <w:abstractNumId w:val="1"/>
  </w:num>
  <w:num w:numId="12">
    <w:abstractNumId w:val="2"/>
  </w:num>
  <w:num w:numId="13">
    <w:abstractNumId w:val="0"/>
  </w:num>
  <w:num w:numId="14">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ttachedTemplate r:id="rId1"/>
  <w:trackRevisions w:val="false"/>
  <w:doNotTrackMoves/>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A2C69"/>
    <w:rsid w:val="00003C45"/>
    <w:rsid w:val="000408B2"/>
    <w:rsid w:val="000548B0"/>
    <w:rsid w:val="00076752"/>
    <w:rsid w:val="00084814"/>
    <w:rsid w:val="00091B32"/>
    <w:rsid w:val="000A547C"/>
    <w:rsid w:val="000D283C"/>
    <w:rsid w:val="000D51F8"/>
    <w:rsid w:val="000E314B"/>
    <w:rsid w:val="000E3FCA"/>
    <w:rsid w:val="00126A6C"/>
    <w:rsid w:val="00155884"/>
    <w:rsid w:val="00184ACC"/>
    <w:rsid w:val="001B4C67"/>
    <w:rsid w:val="001D50CB"/>
    <w:rsid w:val="001E17CC"/>
    <w:rsid w:val="00200FB8"/>
    <w:rsid w:val="00221ED8"/>
    <w:rsid w:val="0022553C"/>
    <w:rsid w:val="002469B3"/>
    <w:rsid w:val="00262413"/>
    <w:rsid w:val="00276A81"/>
    <w:rsid w:val="002D7489"/>
    <w:rsid w:val="002F26C9"/>
    <w:rsid w:val="00313D0D"/>
    <w:rsid w:val="00335588"/>
    <w:rsid w:val="003372A8"/>
    <w:rsid w:val="00364545"/>
    <w:rsid w:val="003C498F"/>
    <w:rsid w:val="003D3924"/>
    <w:rsid w:val="003F2D22"/>
    <w:rsid w:val="00445E51"/>
    <w:rsid w:val="00456A6D"/>
    <w:rsid w:val="004573A3"/>
    <w:rsid w:val="00473493"/>
    <w:rsid w:val="004815B3"/>
    <w:rsid w:val="004B26D3"/>
    <w:rsid w:val="004B5676"/>
    <w:rsid w:val="004B6B08"/>
    <w:rsid w:val="004C0DAC"/>
    <w:rsid w:val="004C1F54"/>
    <w:rsid w:val="005311D2"/>
    <w:rsid w:val="00562862"/>
    <w:rsid w:val="00573018"/>
    <w:rsid w:val="00575BA6"/>
    <w:rsid w:val="005A2C69"/>
    <w:rsid w:val="005A6483"/>
    <w:rsid w:val="005D050D"/>
    <w:rsid w:val="005E6720"/>
    <w:rsid w:val="00604866"/>
    <w:rsid w:val="00611286"/>
    <w:rsid w:val="00621D73"/>
    <w:rsid w:val="00682B03"/>
    <w:rsid w:val="006948E4"/>
    <w:rsid w:val="006A2795"/>
    <w:rsid w:val="006D4F4B"/>
    <w:rsid w:val="00712DAC"/>
    <w:rsid w:val="00761319"/>
    <w:rsid w:val="00767234"/>
    <w:rsid w:val="00770300"/>
    <w:rsid w:val="00797BB3"/>
    <w:rsid w:val="007E049B"/>
    <w:rsid w:val="007E08D4"/>
    <w:rsid w:val="00803608"/>
    <w:rsid w:val="00882584"/>
    <w:rsid w:val="00883FBF"/>
    <w:rsid w:val="00884EAC"/>
    <w:rsid w:val="0089507C"/>
    <w:rsid w:val="008B1B3C"/>
    <w:rsid w:val="008B3C4A"/>
    <w:rsid w:val="00905F3C"/>
    <w:rsid w:val="009442F8"/>
    <w:rsid w:val="00973B92"/>
    <w:rsid w:val="0099288F"/>
    <w:rsid w:val="00997CAC"/>
    <w:rsid w:val="009B63AF"/>
    <w:rsid w:val="009F0146"/>
    <w:rsid w:val="009F38E3"/>
    <w:rsid w:val="009F45DB"/>
    <w:rsid w:val="00A51208"/>
    <w:rsid w:val="00A85A9F"/>
    <w:rsid w:val="00AB6320"/>
    <w:rsid w:val="00B557F6"/>
    <w:rsid w:val="00B6528D"/>
    <w:rsid w:val="00BA232D"/>
    <w:rsid w:val="00C00B2F"/>
    <w:rsid w:val="00C047CD"/>
    <w:rsid w:val="00C12B1C"/>
    <w:rsid w:val="00C34345"/>
    <w:rsid w:val="00C47BCC"/>
    <w:rsid w:val="00C714CF"/>
    <w:rsid w:val="00CC0AD5"/>
    <w:rsid w:val="00CC4F0A"/>
    <w:rsid w:val="00CE11E5"/>
    <w:rsid w:val="00CE38E1"/>
    <w:rsid w:val="00D3207E"/>
    <w:rsid w:val="00D4780F"/>
    <w:rsid w:val="00D60315"/>
    <w:rsid w:val="00D629BD"/>
    <w:rsid w:val="00D745B5"/>
    <w:rsid w:val="00DC40A3"/>
    <w:rsid w:val="00E40DAD"/>
    <w:rsid w:val="00E6396A"/>
    <w:rsid w:val="00E7595C"/>
    <w:rsid w:val="00E77146"/>
    <w:rsid w:val="00E80F5D"/>
    <w:rsid w:val="00EA284B"/>
    <w:rsid w:val="00EA7D88"/>
    <w:rsid w:val="00ED5834"/>
    <w:rsid w:val="00EF7DC2"/>
    <w:rsid w:val="00F14A6E"/>
    <w:rsid w:val="00F72401"/>
    <w:rsid w:val="00F909C3"/>
    <w:rsid w:val="00F94FFA"/>
    <w:rsid w:val="00FA2635"/>
    <w:rsid w:val="00FA574F"/>
    <w:rsid w:val="00FA5BED"/>
    <w:rsid w:val="00FB31A1"/>
    <w:rsid w:val="00FD7A2B"/>
    <w:rsid w:val="00FE1C42"/>
    <w:rsid w:val="070AC42D"/>
    <w:rsid w:val="15566E7D"/>
    <w:rsid w:val="30772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2F3CD561"/>
  <w15:docId w15:val="{79D209B1-5D21-48EA-9C1B-1A21843689F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Arial Unicode M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A2C69"/>
    <w:pPr>
      <w:spacing w:after="160" w:line="259" w:lineRule="auto"/>
    </w:pPr>
    <w:rPr>
      <w:rFonts w:ascii="Calibri" w:hAnsi="Calibri" w:eastAsia="Calibri"/>
      <w:sz w:val="22"/>
      <w:szCs w:val="22"/>
      <w:lang w:val="en-US"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u w:val="single"/>
    </w:rPr>
  </w:style>
  <w:style w:type="paragraph" w:styleId="Addressee" w:customStyle="1">
    <w:name w:val="Addressee"/>
    <w:pPr>
      <w:pBdr>
        <w:top w:val="nil"/>
        <w:left w:val="nil"/>
        <w:bottom w:val="nil"/>
        <w:right w:val="nil"/>
        <w:between w:val="nil"/>
        <w:bar w:val="nil"/>
      </w:pBdr>
    </w:pPr>
    <w:rPr>
      <w:rFonts w:ascii="Avenir Next" w:hAnsi="Avenir Next" w:cs="Arial Unicode MS"/>
      <w:color w:val="000000"/>
      <w:bdr w:val="nil"/>
    </w:rPr>
  </w:style>
  <w:style w:type="paragraph" w:styleId="Header">
    <w:name w:val="header"/>
    <w:basedOn w:val="Normal"/>
    <w:link w:val="HeaderChar"/>
    <w:uiPriority w:val="99"/>
    <w:unhideWhenUsed/>
    <w:rsid w:val="009F0146"/>
    <w:pPr>
      <w:tabs>
        <w:tab w:val="center" w:pos="4513"/>
        <w:tab w:val="right" w:pos="9026"/>
      </w:tabs>
    </w:pPr>
  </w:style>
  <w:style w:type="character" w:styleId="HeaderChar" w:customStyle="1">
    <w:name w:val="Header Char"/>
    <w:link w:val="Header"/>
    <w:uiPriority w:val="99"/>
    <w:rsid w:val="009F0146"/>
    <w:rPr>
      <w:sz w:val="24"/>
      <w:szCs w:val="24"/>
      <w:lang w:val="en-US" w:eastAsia="en-US"/>
    </w:rPr>
  </w:style>
  <w:style w:type="paragraph" w:styleId="Footer">
    <w:name w:val="footer"/>
    <w:basedOn w:val="Normal"/>
    <w:link w:val="FooterChar"/>
    <w:uiPriority w:val="99"/>
    <w:unhideWhenUsed/>
    <w:rsid w:val="009F0146"/>
    <w:pPr>
      <w:tabs>
        <w:tab w:val="center" w:pos="4513"/>
        <w:tab w:val="right" w:pos="9026"/>
      </w:tabs>
    </w:pPr>
  </w:style>
  <w:style w:type="character" w:styleId="FooterChar" w:customStyle="1">
    <w:name w:val="Footer Char"/>
    <w:link w:val="Footer"/>
    <w:uiPriority w:val="99"/>
    <w:rsid w:val="009F0146"/>
    <w:rPr>
      <w:sz w:val="24"/>
      <w:szCs w:val="24"/>
      <w:lang w:val="en-US" w:eastAsia="en-US"/>
    </w:rPr>
  </w:style>
  <w:style w:type="table" w:styleId="TableGrid">
    <w:name w:val="Table Grid"/>
    <w:basedOn w:val="TableNormal"/>
    <w:uiPriority w:val="39"/>
    <w:rsid w:val="000E3FC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3F2D22"/>
    <w:pPr>
      <w:ind w:left="720"/>
      <w:contextualSpacing/>
    </w:pPr>
  </w:style>
  <w:style w:type="paragraph" w:styleId="Default" w:customStyle="1">
    <w:name w:val="Default"/>
    <w:rsid w:val="004B26D3"/>
    <w:pPr>
      <w:autoSpaceDE w:val="0"/>
      <w:autoSpaceDN w:val="0"/>
      <w:adjustRightInd w:val="0"/>
    </w:pPr>
    <w:rPr>
      <w:rFonts w:ascii="Calibri" w:hAnsi="Calibri" w:cs="Calibri"/>
      <w:color w:val="000000"/>
      <w:sz w:val="24"/>
      <w:szCs w:val="24"/>
      <w:bdr w:val="nil"/>
    </w:rPr>
  </w:style>
  <w:style w:type="character" w:styleId="UnresolvedMention1" w:customStyle="1">
    <w:name w:val="Unresolved Mention1"/>
    <w:uiPriority w:val="99"/>
    <w:semiHidden/>
    <w:unhideWhenUsed/>
    <w:rsid w:val="00E40DAD"/>
    <w:rPr>
      <w:color w:val="605E5C"/>
      <w:shd w:val="clear" w:color="auto" w:fill="E1DFDD"/>
    </w:rPr>
  </w:style>
  <w:style w:type="paragraph" w:styleId="NormalWeb">
    <w:name w:val="Normal (Web)"/>
    <w:basedOn w:val="Normal"/>
    <w:uiPriority w:val="99"/>
    <w:unhideWhenUsed/>
    <w:rsid w:val="005A2C69"/>
    <w:pPr>
      <w:spacing w:before="100" w:beforeAutospacing="1" w:after="100" w:afterAutospacing="1" w:line="240" w:lineRule="auto"/>
    </w:pPr>
    <w:rPr>
      <w:rFonts w:ascii="Times New Roman" w:hAnsi="Times New Roman" w:eastAsia="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424779">
      <w:bodyDiv w:val="1"/>
      <w:marLeft w:val="0"/>
      <w:marRight w:val="0"/>
      <w:marTop w:val="0"/>
      <w:marBottom w:val="0"/>
      <w:divBdr>
        <w:top w:val="none" w:sz="0" w:space="0" w:color="auto"/>
        <w:left w:val="none" w:sz="0" w:space="0" w:color="auto"/>
        <w:bottom w:val="none" w:sz="0" w:space="0" w:color="auto"/>
        <w:right w:val="none" w:sz="0" w:space="0" w:color="auto"/>
      </w:divBdr>
    </w:div>
    <w:div w:id="1485390566">
      <w:bodyDiv w:val="1"/>
      <w:marLeft w:val="0"/>
      <w:marRight w:val="0"/>
      <w:marTop w:val="0"/>
      <w:marBottom w:val="0"/>
      <w:divBdr>
        <w:top w:val="none" w:sz="0" w:space="0" w:color="auto"/>
        <w:left w:val="none" w:sz="0" w:space="0" w:color="auto"/>
        <w:bottom w:val="none" w:sz="0" w:space="0" w:color="auto"/>
        <w:right w:val="none" w:sz="0" w:space="0" w:color="auto"/>
      </w:divBdr>
      <w:divsChild>
        <w:div w:id="240019547">
          <w:marLeft w:val="0"/>
          <w:marRight w:val="0"/>
          <w:marTop w:val="0"/>
          <w:marBottom w:val="0"/>
          <w:divBdr>
            <w:top w:val="none" w:sz="0" w:space="0" w:color="auto"/>
            <w:left w:val="none" w:sz="0" w:space="0" w:color="auto"/>
            <w:bottom w:val="none" w:sz="0" w:space="0" w:color="auto"/>
            <w:right w:val="none" w:sz="0" w:space="0" w:color="auto"/>
          </w:divBdr>
        </w:div>
        <w:div w:id="374082913">
          <w:marLeft w:val="0"/>
          <w:marRight w:val="0"/>
          <w:marTop w:val="0"/>
          <w:marBottom w:val="0"/>
          <w:divBdr>
            <w:top w:val="none" w:sz="0" w:space="0" w:color="auto"/>
            <w:left w:val="none" w:sz="0" w:space="0" w:color="auto"/>
            <w:bottom w:val="none" w:sz="0" w:space="0" w:color="auto"/>
            <w:right w:val="none" w:sz="0" w:space="0" w:color="auto"/>
          </w:divBdr>
        </w:div>
        <w:div w:id="557517565">
          <w:marLeft w:val="0"/>
          <w:marRight w:val="0"/>
          <w:marTop w:val="0"/>
          <w:marBottom w:val="0"/>
          <w:divBdr>
            <w:top w:val="none" w:sz="0" w:space="0" w:color="auto"/>
            <w:left w:val="none" w:sz="0" w:space="0" w:color="auto"/>
            <w:bottom w:val="none" w:sz="0" w:space="0" w:color="auto"/>
            <w:right w:val="none" w:sz="0" w:space="0" w:color="auto"/>
          </w:divBdr>
        </w:div>
        <w:div w:id="598880176">
          <w:marLeft w:val="0"/>
          <w:marRight w:val="0"/>
          <w:marTop w:val="0"/>
          <w:marBottom w:val="0"/>
          <w:divBdr>
            <w:top w:val="none" w:sz="0" w:space="0" w:color="auto"/>
            <w:left w:val="none" w:sz="0" w:space="0" w:color="auto"/>
            <w:bottom w:val="none" w:sz="0" w:space="0" w:color="auto"/>
            <w:right w:val="none" w:sz="0" w:space="0" w:color="auto"/>
          </w:divBdr>
        </w:div>
        <w:div w:id="1110515600">
          <w:marLeft w:val="0"/>
          <w:marRight w:val="0"/>
          <w:marTop w:val="0"/>
          <w:marBottom w:val="0"/>
          <w:divBdr>
            <w:top w:val="none" w:sz="0" w:space="0" w:color="auto"/>
            <w:left w:val="none" w:sz="0" w:space="0" w:color="auto"/>
            <w:bottom w:val="none" w:sz="0" w:space="0" w:color="auto"/>
            <w:right w:val="none" w:sz="0" w:space="0" w:color="auto"/>
          </w:divBdr>
        </w:div>
        <w:div w:id="1240096737">
          <w:marLeft w:val="0"/>
          <w:marRight w:val="0"/>
          <w:marTop w:val="0"/>
          <w:marBottom w:val="0"/>
          <w:divBdr>
            <w:top w:val="none" w:sz="0" w:space="0" w:color="auto"/>
            <w:left w:val="none" w:sz="0" w:space="0" w:color="auto"/>
            <w:bottom w:val="none" w:sz="0" w:space="0" w:color="auto"/>
            <w:right w:val="none" w:sz="0" w:space="0" w:color="auto"/>
          </w:divBdr>
        </w:div>
        <w:div w:id="1758358572">
          <w:marLeft w:val="0"/>
          <w:marRight w:val="0"/>
          <w:marTop w:val="0"/>
          <w:marBottom w:val="0"/>
          <w:divBdr>
            <w:top w:val="none" w:sz="0" w:space="0" w:color="auto"/>
            <w:left w:val="none" w:sz="0" w:space="0" w:color="auto"/>
            <w:bottom w:val="none" w:sz="0" w:space="0" w:color="auto"/>
            <w:right w:val="none" w:sz="0" w:space="0" w:color="auto"/>
          </w:divBdr>
        </w:div>
        <w:div w:id="1877350781">
          <w:marLeft w:val="0"/>
          <w:marRight w:val="0"/>
          <w:marTop w:val="0"/>
          <w:marBottom w:val="0"/>
          <w:divBdr>
            <w:top w:val="none" w:sz="0" w:space="0" w:color="auto"/>
            <w:left w:val="none" w:sz="0" w:space="0" w:color="auto"/>
            <w:bottom w:val="none" w:sz="0" w:space="0" w:color="auto"/>
            <w:right w:val="none" w:sz="0" w:space="0" w:color="auto"/>
          </w:divBdr>
        </w:div>
      </w:divsChild>
    </w:div>
    <w:div w:id="2073574897">
      <w:bodyDiv w:val="1"/>
      <w:marLeft w:val="0"/>
      <w:marRight w:val="0"/>
      <w:marTop w:val="0"/>
      <w:marBottom w:val="0"/>
      <w:divBdr>
        <w:top w:val="none" w:sz="0" w:space="0" w:color="auto"/>
        <w:left w:val="none" w:sz="0" w:space="0" w:color="auto"/>
        <w:bottom w:val="none" w:sz="0" w:space="0" w:color="auto"/>
        <w:right w:val="none" w:sz="0" w:space="0" w:color="auto"/>
      </w:divBdr>
    </w:div>
    <w:div w:id="2106267539">
      <w:bodyDiv w:val="1"/>
      <w:marLeft w:val="0"/>
      <w:marRight w:val="0"/>
      <w:marTop w:val="0"/>
      <w:marBottom w:val="0"/>
      <w:divBdr>
        <w:top w:val="none" w:sz="0" w:space="0" w:color="auto"/>
        <w:left w:val="none" w:sz="0" w:space="0" w:color="auto"/>
        <w:bottom w:val="none" w:sz="0" w:space="0" w:color="auto"/>
        <w:right w:val="none" w:sz="0" w:space="0" w:color="auto"/>
      </w:divBdr>
      <w:divsChild>
        <w:div w:id="143278258">
          <w:marLeft w:val="0"/>
          <w:marRight w:val="0"/>
          <w:marTop w:val="0"/>
          <w:marBottom w:val="0"/>
          <w:divBdr>
            <w:top w:val="none" w:sz="0" w:space="0" w:color="auto"/>
            <w:left w:val="none" w:sz="0" w:space="0" w:color="auto"/>
            <w:bottom w:val="none" w:sz="0" w:space="0" w:color="auto"/>
            <w:right w:val="none" w:sz="0" w:space="0" w:color="auto"/>
          </w:divBdr>
        </w:div>
        <w:div w:id="26866203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ganScullion\Documents\Custom%20Office%20Templates\Romero%20Academy%20Letterhead%20without%20addres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1114373-4335-45cf-a443-73b8cf6198b5">
      <UserInfo>
        <DisplayName>Sarah Shirley</DisplayName>
        <AccountId>29</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AA03B2ACF8F15408AA38B3A0C9F06C4" ma:contentTypeVersion="11" ma:contentTypeDescription="Create a new document." ma:contentTypeScope="" ma:versionID="b76f809c3afb0079c23e942c1131c5e6">
  <xsd:schema xmlns:xsd="http://www.w3.org/2001/XMLSchema" xmlns:xs="http://www.w3.org/2001/XMLSchema" xmlns:p="http://schemas.microsoft.com/office/2006/metadata/properties" xmlns:ns2="8a88240a-e0e6-4f47-a290-b9572510c7c8" xmlns:ns3="61114373-4335-45cf-a443-73b8cf6198b5" targetNamespace="http://schemas.microsoft.com/office/2006/metadata/properties" ma:root="true" ma:fieldsID="450b45a93d9b464dcff618d0e882c601" ns2:_="" ns3:_="">
    <xsd:import namespace="8a88240a-e0e6-4f47-a290-b9572510c7c8"/>
    <xsd:import namespace="61114373-4335-45cf-a443-73b8cf6198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8240a-e0e6-4f47-a290-b9572510c7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114373-4335-45cf-a443-73b8cf6198b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0A572A44-9A4B-45EB-8014-A592CA1C4C02}">
  <ds:schemaRefs>
    <ds:schemaRef ds:uri="http://schemas.openxmlformats.org/officeDocument/2006/bibliography"/>
  </ds:schemaRefs>
</ds:datastoreItem>
</file>

<file path=customXml/itemProps2.xml><?xml version="1.0" encoding="utf-8"?>
<ds:datastoreItem xmlns:ds="http://schemas.openxmlformats.org/officeDocument/2006/customXml" ds:itemID="{D6BAC64B-6648-45BD-BFC6-86D15B17F8EF}">
  <ds:schemaRefs>
    <ds:schemaRef ds:uri="http://schemas.microsoft.com/sharepoint/v3/contenttype/forms"/>
  </ds:schemaRefs>
</ds:datastoreItem>
</file>

<file path=customXml/itemProps3.xml><?xml version="1.0" encoding="utf-8"?>
<ds:datastoreItem xmlns:ds="http://schemas.openxmlformats.org/officeDocument/2006/customXml" ds:itemID="{A1C7D2C5-8594-4B02-BDEB-79A23028227D}">
  <ds:schemaRefs>
    <ds:schemaRef ds:uri="http://schemas.microsoft.com/office/2006/metadata/properties"/>
    <ds:schemaRef ds:uri="http://schemas.microsoft.com/office/infopath/2007/PartnerControls"/>
    <ds:schemaRef ds:uri="61114373-4335-45cf-a443-73b8cf6198b5"/>
  </ds:schemaRefs>
</ds:datastoreItem>
</file>

<file path=customXml/itemProps4.xml><?xml version="1.0" encoding="utf-8"?>
<ds:datastoreItem xmlns:ds="http://schemas.openxmlformats.org/officeDocument/2006/customXml" ds:itemID="{225FD3DE-E4D9-454B-A037-C7A4179D6550}"/>
</file>

<file path=customXml/itemProps5.xml><?xml version="1.0" encoding="utf-8"?>
<ds:datastoreItem xmlns:ds="http://schemas.openxmlformats.org/officeDocument/2006/customXml" ds:itemID="{2664F042-328E-41BB-8DB6-735A3B8A4F14}">
  <ds:schemaRefs>
    <ds:schemaRef ds:uri="http://schemas.microsoft.com/office/2006/metadata/long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Romero Academy Letterhead without address</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Scullion</dc:creator>
  <cp:keywords/>
  <cp:lastModifiedBy>Laura McGinty</cp:lastModifiedBy>
  <cp:revision>9</cp:revision>
  <cp:lastPrinted>2019-05-27T17:55:00Z</cp:lastPrinted>
  <dcterms:created xsi:type="dcterms:W3CDTF">2020-06-16T10:53:00Z</dcterms:created>
  <dcterms:modified xsi:type="dcterms:W3CDTF">2021-07-14T07:46:44Z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0x010100FAA03B2ACF8F15408AA38B3A0C9F06C4</vt:lpwstr>
  </property>
  <property fmtid="{D5CDD505-2E9C-101B-9397-08002B2CF9AE}" pid="3" name="display_urn:schemas-microsoft-com:office:office#SharedWithUsers">
    <vt:lpwstr>Sarah Shirley</vt:lpwstr>
  </property>
  <property fmtid="{D5CDD505-2E9C-101B-9397-08002B2CF9AE}" pid="4" name="SharedWithUsers">
    <vt:lpwstr>29;#Sarah Shirley</vt:lpwstr>
  </property>
</Properties>
</file>