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0CE26" w14:textId="65FE54CB" w:rsidR="00E04006" w:rsidRDefault="00784271">
      <w:pPr>
        <w:rPr>
          <w:rFonts w:ascii="Calibri" w:eastAsia="Calibri" w:hAnsi="Calibri" w:cs="Calibri"/>
          <w:b/>
          <w:sz w:val="22"/>
          <w:szCs w:val="22"/>
          <w:u w:val="single"/>
        </w:rPr>
      </w:pPr>
      <w:r>
        <w:rPr>
          <w:rFonts w:ascii="Calibri" w:eastAsia="Calibri" w:hAnsi="Calibri" w:cs="Calibri"/>
          <w:noProof/>
          <w:sz w:val="28"/>
          <w:szCs w:val="28"/>
        </w:rPr>
        <w:drawing>
          <wp:anchor distT="0" distB="0" distL="114300" distR="114300" simplePos="0" relativeHeight="251642368" behindDoc="1" locked="0" layoutInCell="1" allowOverlap="1" wp14:anchorId="7B6F3F7C" wp14:editId="6907DD70">
            <wp:simplePos x="0" y="0"/>
            <wp:positionH relativeFrom="rightMargin">
              <wp:align>left</wp:align>
            </wp:positionH>
            <wp:positionV relativeFrom="paragraph">
              <wp:posOffset>69850</wp:posOffset>
            </wp:positionV>
            <wp:extent cx="542290" cy="53657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715E20" w14:textId="433E0410" w:rsidR="00E04006" w:rsidRPr="00784271" w:rsidRDefault="00784271" w:rsidP="00784271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SSPP </w:t>
      </w:r>
      <w:r w:rsidR="00123D2C">
        <w:rPr>
          <w:rFonts w:ascii="Calibri" w:eastAsia="Calibri" w:hAnsi="Calibri" w:cs="Calibri"/>
          <w:b/>
          <w:sz w:val="28"/>
          <w:szCs w:val="28"/>
        </w:rPr>
        <w:t>Year 3 Overview</w:t>
      </w:r>
      <w:r w:rsidR="00123D2C">
        <w:rPr>
          <w:rFonts w:ascii="Calibri" w:eastAsia="Calibri" w:hAnsi="Calibri" w:cs="Calibri"/>
          <w:sz w:val="28"/>
          <w:szCs w:val="28"/>
        </w:rPr>
        <w:t xml:space="preserve"> </w:t>
      </w:r>
    </w:p>
    <w:p w14:paraId="2334AEB2" w14:textId="0F90C76E" w:rsidR="00E04006" w:rsidRDefault="00E04006">
      <w:pPr>
        <w:rPr>
          <w:rFonts w:ascii="Calibri" w:eastAsia="Calibri" w:hAnsi="Calibri" w:cs="Calibri"/>
          <w:sz w:val="22"/>
          <w:szCs w:val="22"/>
        </w:rPr>
      </w:pPr>
    </w:p>
    <w:tbl>
      <w:tblPr>
        <w:tblW w:w="15564" w:type="dxa"/>
        <w:tblInd w:w="-70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00" w:firstRow="0" w:lastRow="0" w:firstColumn="0" w:lastColumn="0" w:noHBand="0" w:noVBand="1"/>
      </w:tblPr>
      <w:tblGrid>
        <w:gridCol w:w="2400"/>
        <w:gridCol w:w="567"/>
        <w:gridCol w:w="2213"/>
        <w:gridCol w:w="7"/>
        <w:gridCol w:w="1721"/>
        <w:gridCol w:w="1746"/>
        <w:gridCol w:w="1721"/>
        <w:gridCol w:w="2090"/>
        <w:gridCol w:w="3099"/>
      </w:tblGrid>
      <w:tr w:rsidR="00E04006" w14:paraId="2BA9524B" w14:textId="77777777" w:rsidTr="00BD1839">
        <w:trPr>
          <w:trHeight w:val="300"/>
        </w:trPr>
        <w:tc>
          <w:tcPr>
            <w:tcW w:w="1556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E9790" w14:textId="14CB404B" w:rsidR="00E04006" w:rsidRDefault="00123D2C">
            <w:pPr>
              <w:jc w:val="center"/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>Units</w:t>
            </w:r>
          </w:p>
        </w:tc>
      </w:tr>
      <w:tr w:rsidR="00BD1839" w14:paraId="3FC4AF4D" w14:textId="77777777" w:rsidTr="008F19DC">
        <w:trPr>
          <w:trHeight w:val="567"/>
        </w:trPr>
        <w:tc>
          <w:tcPr>
            <w:tcW w:w="51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47475" w14:textId="77777777" w:rsidR="00BD1839" w:rsidRPr="00884A82" w:rsidRDefault="00BD1839" w:rsidP="00BD1839">
            <w:pP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 w:rsidRPr="00884A82">
              <w:rPr>
                <w:rFonts w:ascii="Calibri" w:eastAsia="Calibri" w:hAnsi="Calibri" w:cs="Calibri"/>
                <w:b/>
                <w:color w:val="FFFFFF"/>
              </w:rPr>
              <w:t xml:space="preserve">Autumn </w:t>
            </w:r>
          </w:p>
          <w:p w14:paraId="6C57B5AE" w14:textId="002EE05A" w:rsidR="00BD1839" w:rsidRPr="00884A82" w:rsidRDefault="004C526A" w:rsidP="00BD1839">
            <w:pP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Ancient Egyptians</w:t>
            </w:r>
          </w:p>
        </w:tc>
        <w:tc>
          <w:tcPr>
            <w:tcW w:w="51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14:paraId="3B3C973E" w14:textId="77777777" w:rsidR="00BD1839" w:rsidRPr="00884A82" w:rsidRDefault="00BD1839">
            <w:pP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 w:rsidRPr="00884A82">
              <w:rPr>
                <w:rFonts w:ascii="Calibri" w:eastAsia="Calibri" w:hAnsi="Calibri" w:cs="Calibri"/>
                <w:b/>
                <w:color w:val="FFFFFF"/>
              </w:rPr>
              <w:t xml:space="preserve">Spring </w:t>
            </w:r>
          </w:p>
          <w:p w14:paraId="37A9636C" w14:textId="640CE58F" w:rsidR="00BD1839" w:rsidRPr="00884A82" w:rsidRDefault="00C46391">
            <w:pP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Europe</w:t>
            </w:r>
          </w:p>
        </w:tc>
        <w:tc>
          <w:tcPr>
            <w:tcW w:w="51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14:paraId="342CC34A" w14:textId="77777777" w:rsidR="00BD1839" w:rsidRPr="00884A82" w:rsidRDefault="00BD1839">
            <w:pP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 w:rsidRPr="00884A82">
              <w:rPr>
                <w:rFonts w:ascii="Calibri" w:eastAsia="Calibri" w:hAnsi="Calibri" w:cs="Calibri"/>
                <w:b/>
                <w:color w:val="FFFFFF"/>
              </w:rPr>
              <w:t>Summer</w:t>
            </w:r>
          </w:p>
          <w:p w14:paraId="0A71833F" w14:textId="1A9BEFCB" w:rsidR="00BD1839" w:rsidRPr="00884A82" w:rsidRDefault="004C526A">
            <w:pP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The Ancient Greeks</w:t>
            </w:r>
          </w:p>
        </w:tc>
      </w:tr>
      <w:tr w:rsidR="004C526A" w14:paraId="14215870" w14:textId="77777777" w:rsidTr="004C526A">
        <w:trPr>
          <w:trHeight w:val="1032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F3385" w14:textId="77777777" w:rsidR="004C526A" w:rsidRPr="008F19DC" w:rsidRDefault="004C526A">
            <w:pPr>
              <w:rPr>
                <w:rFonts w:ascii="Calibri" w:eastAsia="Calibri" w:hAnsi="Calibri" w:cs="Calibri"/>
                <w:bCs/>
                <w:sz w:val="18"/>
                <w:szCs w:val="18"/>
                <w:highlight w:val="green"/>
              </w:rPr>
            </w:pPr>
            <w:r w:rsidRPr="008F19DC">
              <w:rPr>
                <w:rFonts w:ascii="Calibri" w:eastAsia="Calibri" w:hAnsi="Calibri" w:cs="Calibri"/>
                <w:bCs/>
                <w:sz w:val="18"/>
                <w:szCs w:val="18"/>
                <w:highlight w:val="white"/>
              </w:rPr>
              <w:t xml:space="preserve"> </w:t>
            </w:r>
          </w:p>
          <w:p w14:paraId="4AFCFF5F" w14:textId="2F9CED7A" w:rsidR="004C526A" w:rsidRPr="008F19DC" w:rsidRDefault="004C526A">
            <w:pPr>
              <w:rPr>
                <w:rFonts w:ascii="Calibri" w:eastAsia="Calibri" w:hAnsi="Calibri" w:cs="Calibri"/>
                <w:bCs/>
                <w:sz w:val="18"/>
                <w:szCs w:val="18"/>
                <w:highlight w:val="yellow"/>
              </w:rPr>
            </w:pPr>
            <w:r w:rsidRPr="008F19DC">
              <w:rPr>
                <w:rFonts w:ascii="Calibri" w:eastAsia="Calibri" w:hAnsi="Calibri" w:cs="Calibri"/>
                <w:bCs/>
                <w:sz w:val="18"/>
                <w:szCs w:val="18"/>
                <w:highlight w:val="yellow"/>
              </w:rPr>
              <w:t xml:space="preserve">Narrative 1 </w:t>
            </w:r>
          </w:p>
          <w:p w14:paraId="15D23E42" w14:textId="77777777" w:rsidR="004C526A" w:rsidRPr="008F19DC" w:rsidRDefault="004C526A">
            <w:pPr>
              <w:rPr>
                <w:rFonts w:ascii="Calibri" w:eastAsia="Calibri" w:hAnsi="Calibri" w:cs="Calibri"/>
                <w:bCs/>
                <w:sz w:val="18"/>
                <w:szCs w:val="18"/>
              </w:rPr>
            </w:pPr>
            <w:r w:rsidRPr="008F19DC">
              <w:rPr>
                <w:rFonts w:ascii="Calibri" w:eastAsia="Calibri" w:hAnsi="Calibri" w:cs="Calibri"/>
                <w:bCs/>
                <w:sz w:val="18"/>
                <w:szCs w:val="18"/>
              </w:rPr>
              <w:t>Legends/Myths</w:t>
            </w:r>
          </w:p>
          <w:p w14:paraId="66DDB3CE" w14:textId="2DDC5D1C" w:rsidR="004C526A" w:rsidRPr="008F19DC" w:rsidRDefault="004C526A">
            <w:pPr>
              <w:rPr>
                <w:rFonts w:ascii="Calibri" w:eastAsia="Calibri" w:hAnsi="Calibri" w:cs="Calibri"/>
                <w:bCs/>
                <w:sz w:val="18"/>
                <w:szCs w:val="18"/>
                <w:highlight w:val="green"/>
              </w:rPr>
            </w:pPr>
            <w:r w:rsidRPr="008F19DC">
              <w:rPr>
                <w:rFonts w:ascii="Calibri" w:eastAsia="Calibri" w:hAnsi="Calibri" w:cs="Calibri"/>
                <w:bCs/>
                <w:sz w:val="18"/>
                <w:szCs w:val="18"/>
              </w:rPr>
              <w:t xml:space="preserve">Historical </w:t>
            </w:r>
          </w:p>
        </w:tc>
        <w:tc>
          <w:tcPr>
            <w:tcW w:w="2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EFB5B" w14:textId="21618DA0" w:rsidR="004C526A" w:rsidRPr="008F19DC" w:rsidRDefault="004C526A">
            <w:pPr>
              <w:rPr>
                <w:rFonts w:ascii="Calibri" w:eastAsia="Calibri" w:hAnsi="Calibri" w:cs="Calibri"/>
                <w:bCs/>
                <w:sz w:val="18"/>
                <w:szCs w:val="18"/>
                <w:highlight w:val="yellow"/>
              </w:rPr>
            </w:pPr>
            <w:r w:rsidRPr="008F19DC">
              <w:rPr>
                <w:rFonts w:ascii="Calibri" w:eastAsia="Calibri" w:hAnsi="Calibri" w:cs="Calibri"/>
                <w:bCs/>
                <w:sz w:val="18"/>
                <w:szCs w:val="18"/>
                <w:highlight w:val="yellow"/>
              </w:rPr>
              <w:t xml:space="preserve">Non-fiction </w:t>
            </w:r>
          </w:p>
          <w:p w14:paraId="1010C2F4" w14:textId="77777777" w:rsidR="004C526A" w:rsidRPr="008F19DC" w:rsidRDefault="004C526A">
            <w:pPr>
              <w:rPr>
                <w:rFonts w:ascii="Calibri" w:eastAsia="Calibri" w:hAnsi="Calibri" w:cs="Calibri"/>
                <w:bCs/>
                <w:sz w:val="18"/>
                <w:szCs w:val="18"/>
                <w:highlight w:val="white"/>
              </w:rPr>
            </w:pPr>
            <w:r w:rsidRPr="008F19DC">
              <w:rPr>
                <w:rFonts w:ascii="Calibri" w:eastAsia="Calibri" w:hAnsi="Calibri" w:cs="Calibri"/>
                <w:bCs/>
                <w:sz w:val="18"/>
                <w:szCs w:val="18"/>
                <w:highlight w:val="white"/>
              </w:rPr>
              <w:t>Non Chronological report</w:t>
            </w:r>
          </w:p>
          <w:p w14:paraId="2EAD9605" w14:textId="09ECD18F" w:rsidR="004C526A" w:rsidRPr="008F19DC" w:rsidRDefault="004C526A">
            <w:pPr>
              <w:rPr>
                <w:rFonts w:ascii="Calibri" w:eastAsia="Calibri" w:hAnsi="Calibri" w:cs="Calibri"/>
                <w:bCs/>
                <w:sz w:val="18"/>
                <w:szCs w:val="18"/>
                <w:highlight w:val="white"/>
              </w:rPr>
            </w:pPr>
            <w:r w:rsidRPr="008F19DC">
              <w:rPr>
                <w:rFonts w:ascii="Calibri" w:eastAsia="Calibri" w:hAnsi="Calibri" w:cs="Calibri"/>
                <w:bCs/>
                <w:sz w:val="18"/>
                <w:szCs w:val="18"/>
                <w:highlight w:val="white"/>
              </w:rPr>
              <w:t>Newspaper reports</w:t>
            </w:r>
          </w:p>
        </w:tc>
        <w:tc>
          <w:tcPr>
            <w:tcW w:w="17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3CBE3" w14:textId="29D52E3B" w:rsidR="004C526A" w:rsidRPr="008F19DC" w:rsidRDefault="004C526A">
            <w:pPr>
              <w:rPr>
                <w:rFonts w:ascii="Calibri" w:eastAsia="Calibri" w:hAnsi="Calibri" w:cs="Calibri"/>
                <w:bCs/>
                <w:sz w:val="18"/>
                <w:szCs w:val="18"/>
                <w:highlight w:val="yellow"/>
              </w:rPr>
            </w:pPr>
            <w:r>
              <w:rPr>
                <w:rFonts w:ascii="Calibri" w:eastAsia="Calibri" w:hAnsi="Calibri" w:cs="Calibri"/>
                <w:bCs/>
                <w:sz w:val="18"/>
                <w:szCs w:val="18"/>
                <w:highlight w:val="yellow"/>
              </w:rPr>
              <w:t xml:space="preserve">Winter </w:t>
            </w:r>
            <w:r w:rsidRPr="008F19DC">
              <w:rPr>
                <w:rFonts w:ascii="Calibri" w:eastAsia="Calibri" w:hAnsi="Calibri" w:cs="Calibri"/>
                <w:bCs/>
                <w:sz w:val="18"/>
                <w:szCs w:val="18"/>
                <w:highlight w:val="yellow"/>
              </w:rPr>
              <w:t>Poetry</w:t>
            </w:r>
          </w:p>
          <w:p w14:paraId="0C9187BA" w14:textId="76655968" w:rsidR="004C526A" w:rsidRPr="008F19DC" w:rsidRDefault="004C526A">
            <w:pPr>
              <w:rPr>
                <w:rFonts w:ascii="Calibri" w:eastAsia="Calibri" w:hAnsi="Calibri" w:cs="Calibri"/>
                <w:bCs/>
                <w:sz w:val="18"/>
                <w:szCs w:val="18"/>
                <w:highlight w:val="green"/>
              </w:rPr>
            </w:pPr>
            <w:r w:rsidRPr="008F19DC">
              <w:rPr>
                <w:rFonts w:ascii="Calibri" w:eastAsia="Calibri" w:hAnsi="Calibri" w:cs="Calibri"/>
                <w:bCs/>
                <w:sz w:val="18"/>
                <w:szCs w:val="18"/>
              </w:rPr>
              <w:t>Narrative poems</w:t>
            </w:r>
          </w:p>
        </w:tc>
        <w:tc>
          <w:tcPr>
            <w:tcW w:w="1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A03B9" w14:textId="346E1CC4" w:rsidR="004C526A" w:rsidRPr="008F19DC" w:rsidRDefault="004C526A">
            <w:pPr>
              <w:rPr>
                <w:rFonts w:ascii="Calibri" w:eastAsia="Calibri" w:hAnsi="Calibri" w:cs="Calibri"/>
                <w:bCs/>
                <w:sz w:val="18"/>
                <w:szCs w:val="18"/>
                <w:highlight w:val="yellow"/>
              </w:rPr>
            </w:pPr>
            <w:r w:rsidRPr="008F19DC">
              <w:rPr>
                <w:rFonts w:ascii="Calibri" w:eastAsia="Calibri" w:hAnsi="Calibri" w:cs="Calibri"/>
                <w:bCs/>
                <w:sz w:val="18"/>
                <w:szCs w:val="18"/>
                <w:highlight w:val="yellow"/>
              </w:rPr>
              <w:t xml:space="preserve">Narrative </w:t>
            </w:r>
          </w:p>
          <w:p w14:paraId="43980580" w14:textId="2CDF6C65" w:rsidR="004C526A" w:rsidRPr="008F19DC" w:rsidRDefault="004C526A">
            <w:pPr>
              <w:rPr>
                <w:rFonts w:ascii="Calibri" w:eastAsia="Calibri" w:hAnsi="Calibri" w:cs="Calibri"/>
                <w:bCs/>
                <w:sz w:val="18"/>
                <w:szCs w:val="18"/>
              </w:rPr>
            </w:pPr>
            <w:r w:rsidRPr="008F19DC">
              <w:rPr>
                <w:rFonts w:ascii="Calibri" w:eastAsia="Calibri" w:hAnsi="Calibri" w:cs="Calibri"/>
                <w:bCs/>
                <w:sz w:val="18"/>
                <w:szCs w:val="18"/>
              </w:rPr>
              <w:t>Familiar settings</w:t>
            </w:r>
          </w:p>
          <w:p w14:paraId="124E34CA" w14:textId="3F1A3050" w:rsidR="004C526A" w:rsidRPr="008F19DC" w:rsidRDefault="004C526A">
            <w:pPr>
              <w:rPr>
                <w:rFonts w:ascii="Calibri" w:eastAsia="Calibri" w:hAnsi="Calibri" w:cs="Calibri"/>
                <w:bCs/>
                <w:sz w:val="18"/>
                <w:szCs w:val="18"/>
              </w:rPr>
            </w:pPr>
            <w:r w:rsidRPr="008F19DC">
              <w:rPr>
                <w:rFonts w:ascii="Calibri" w:eastAsia="Calibri" w:hAnsi="Calibri" w:cs="Calibri"/>
                <w:bCs/>
                <w:sz w:val="18"/>
                <w:szCs w:val="18"/>
              </w:rPr>
              <w:t xml:space="preserve">Adventure </w:t>
            </w:r>
          </w:p>
          <w:p w14:paraId="254DD31C" w14:textId="40EF9E48" w:rsidR="004C526A" w:rsidRPr="008F19DC" w:rsidRDefault="004C526A">
            <w:pPr>
              <w:rPr>
                <w:rFonts w:ascii="Calibri" w:eastAsia="Calibri" w:hAnsi="Calibri" w:cs="Calibri"/>
                <w:bCs/>
                <w:sz w:val="18"/>
                <w:szCs w:val="18"/>
                <w:highlight w:val="green"/>
              </w:rPr>
            </w:pP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106D7" w14:textId="290EA101" w:rsidR="004C526A" w:rsidRPr="00784271" w:rsidRDefault="004C526A">
            <w:pPr>
              <w:rPr>
                <w:rFonts w:ascii="Calibri" w:eastAsia="Calibri" w:hAnsi="Calibri" w:cs="Calibri"/>
                <w:bCs/>
                <w:sz w:val="18"/>
                <w:szCs w:val="18"/>
                <w:lang w:val="fr-FR"/>
              </w:rPr>
            </w:pPr>
            <w:r w:rsidRPr="00784271">
              <w:rPr>
                <w:rFonts w:ascii="Calibri" w:eastAsia="Calibri" w:hAnsi="Calibri" w:cs="Calibri"/>
                <w:bCs/>
                <w:sz w:val="18"/>
                <w:szCs w:val="18"/>
                <w:highlight w:val="yellow"/>
                <w:lang w:val="fr-FR"/>
              </w:rPr>
              <w:t xml:space="preserve">Non-fiction </w:t>
            </w:r>
          </w:p>
          <w:p w14:paraId="5CAABEF9" w14:textId="77777777" w:rsidR="004C526A" w:rsidRPr="00784271" w:rsidRDefault="004C526A">
            <w:pPr>
              <w:rPr>
                <w:rFonts w:ascii="Calibri" w:eastAsia="Calibri" w:hAnsi="Calibri" w:cs="Calibri"/>
                <w:bCs/>
                <w:sz w:val="18"/>
                <w:szCs w:val="18"/>
                <w:lang w:val="fr-FR"/>
              </w:rPr>
            </w:pPr>
            <w:r w:rsidRPr="00784271">
              <w:rPr>
                <w:rFonts w:ascii="Calibri" w:eastAsia="Calibri" w:hAnsi="Calibri" w:cs="Calibri"/>
                <w:bCs/>
                <w:sz w:val="18"/>
                <w:szCs w:val="18"/>
                <w:lang w:val="fr-FR"/>
              </w:rPr>
              <w:t>Information Texts</w:t>
            </w:r>
          </w:p>
          <w:p w14:paraId="6F404CE8" w14:textId="62B41506" w:rsidR="004C526A" w:rsidRPr="00784271" w:rsidRDefault="004C526A">
            <w:pPr>
              <w:rPr>
                <w:rFonts w:ascii="Calibri" w:eastAsia="Calibri" w:hAnsi="Calibri" w:cs="Calibri"/>
                <w:bCs/>
                <w:sz w:val="18"/>
                <w:szCs w:val="18"/>
                <w:highlight w:val="green"/>
                <w:lang w:val="fr-FR"/>
              </w:rPr>
            </w:pPr>
            <w:r w:rsidRPr="00784271">
              <w:rPr>
                <w:rFonts w:ascii="Calibri" w:eastAsia="Calibri" w:hAnsi="Calibri" w:cs="Calibri"/>
                <w:bCs/>
                <w:sz w:val="18"/>
                <w:szCs w:val="18"/>
                <w:lang w:val="fr-FR"/>
              </w:rPr>
              <w:t xml:space="preserve">Persuasive Texts  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76698" w14:textId="77777777" w:rsidR="004C526A" w:rsidRPr="00784271" w:rsidRDefault="004C526A">
            <w:pPr>
              <w:rPr>
                <w:rFonts w:ascii="Calibri" w:eastAsia="Calibri" w:hAnsi="Calibri" w:cs="Calibri"/>
                <w:bCs/>
                <w:sz w:val="18"/>
                <w:szCs w:val="18"/>
                <w:highlight w:val="yellow"/>
                <w:lang w:val="fr-FR"/>
              </w:rPr>
            </w:pPr>
          </w:p>
          <w:p w14:paraId="0F2D4BAE" w14:textId="77777777" w:rsidR="004C526A" w:rsidRPr="008F19DC" w:rsidRDefault="004C526A">
            <w:pPr>
              <w:rPr>
                <w:rFonts w:ascii="Calibri" w:eastAsia="Calibri" w:hAnsi="Calibri" w:cs="Calibri"/>
                <w:bCs/>
                <w:sz w:val="18"/>
                <w:szCs w:val="18"/>
                <w:highlight w:val="yellow"/>
              </w:rPr>
            </w:pPr>
            <w:r w:rsidRPr="008F19DC">
              <w:rPr>
                <w:rFonts w:ascii="Calibri" w:eastAsia="Calibri" w:hAnsi="Calibri" w:cs="Calibri"/>
                <w:bCs/>
                <w:sz w:val="18"/>
                <w:szCs w:val="18"/>
                <w:highlight w:val="yellow"/>
              </w:rPr>
              <w:t>Narrative</w:t>
            </w:r>
          </w:p>
          <w:p w14:paraId="525D5848" w14:textId="77777777" w:rsidR="004C526A" w:rsidRDefault="004C526A">
            <w:pPr>
              <w:rPr>
                <w:rFonts w:ascii="Calibri" w:eastAsia="Calibri" w:hAnsi="Calibri" w:cs="Calibri"/>
                <w:bCs/>
                <w:sz w:val="18"/>
                <w:szCs w:val="18"/>
              </w:rPr>
            </w:pPr>
            <w:r w:rsidRPr="008F19DC">
              <w:rPr>
                <w:rFonts w:ascii="Calibri" w:eastAsia="Calibri" w:hAnsi="Calibri" w:cs="Calibri"/>
                <w:bCs/>
                <w:sz w:val="18"/>
                <w:szCs w:val="18"/>
              </w:rPr>
              <w:t>Myths/ Legends</w:t>
            </w:r>
          </w:p>
          <w:p w14:paraId="509135F2" w14:textId="5C89C640" w:rsidR="004C526A" w:rsidRPr="008F19DC" w:rsidRDefault="004C526A">
            <w:pPr>
              <w:rPr>
                <w:rFonts w:ascii="Calibri" w:eastAsia="Calibri" w:hAnsi="Calibri" w:cs="Calibri"/>
                <w:bCs/>
                <w:sz w:val="18"/>
                <w:szCs w:val="18"/>
                <w:highlight w:val="green"/>
              </w:rPr>
            </w:pPr>
            <w:r>
              <w:rPr>
                <w:rFonts w:ascii="Calibri" w:eastAsia="Calibri" w:hAnsi="Calibri" w:cs="Calibri"/>
                <w:bCs/>
                <w:sz w:val="18"/>
                <w:szCs w:val="18"/>
              </w:rPr>
              <w:t xml:space="preserve">Playscripts </w:t>
            </w:r>
          </w:p>
        </w:tc>
        <w:tc>
          <w:tcPr>
            <w:tcW w:w="3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600FB" w14:textId="77777777" w:rsidR="004C526A" w:rsidRPr="008F19DC" w:rsidRDefault="004C526A" w:rsidP="001C2164">
            <w:pPr>
              <w:rPr>
                <w:rFonts w:ascii="Calibri" w:eastAsia="Calibri" w:hAnsi="Calibri" w:cs="Calibri"/>
                <w:bCs/>
                <w:sz w:val="18"/>
                <w:szCs w:val="18"/>
              </w:rPr>
            </w:pPr>
            <w:r w:rsidRPr="008F19DC">
              <w:rPr>
                <w:rFonts w:ascii="Calibri" w:eastAsia="Calibri" w:hAnsi="Calibri" w:cs="Calibri"/>
                <w:bCs/>
                <w:sz w:val="18"/>
                <w:szCs w:val="18"/>
                <w:highlight w:val="yellow"/>
              </w:rPr>
              <w:t>Non-fiction 3</w:t>
            </w:r>
          </w:p>
          <w:p w14:paraId="08F063C5" w14:textId="77777777" w:rsidR="004C526A" w:rsidRPr="008F19DC" w:rsidRDefault="004C526A" w:rsidP="001C2164">
            <w:pPr>
              <w:rPr>
                <w:rFonts w:ascii="Calibri" w:eastAsia="Calibri" w:hAnsi="Calibri" w:cs="Calibri"/>
                <w:bCs/>
                <w:sz w:val="18"/>
                <w:szCs w:val="18"/>
                <w:highlight w:val="yellow"/>
              </w:rPr>
            </w:pPr>
          </w:p>
          <w:p w14:paraId="13D8C0E1" w14:textId="4927C351" w:rsidR="004C526A" w:rsidRPr="008F19DC" w:rsidRDefault="004C526A" w:rsidP="001C2164">
            <w:pPr>
              <w:rPr>
                <w:rFonts w:ascii="Calibri" w:eastAsia="Calibri" w:hAnsi="Calibri" w:cs="Calibri"/>
                <w:bCs/>
                <w:sz w:val="18"/>
                <w:szCs w:val="18"/>
              </w:rPr>
            </w:pPr>
            <w:r w:rsidRPr="008F19DC">
              <w:rPr>
                <w:rFonts w:ascii="Calibri" w:eastAsia="Calibri" w:hAnsi="Calibri" w:cs="Calibri"/>
                <w:bCs/>
                <w:sz w:val="18"/>
                <w:szCs w:val="18"/>
                <w:highlight w:val="white"/>
              </w:rPr>
              <w:t>I</w:t>
            </w:r>
            <w:r w:rsidRPr="008F19DC">
              <w:rPr>
                <w:rFonts w:ascii="Calibri" w:eastAsia="Calibri" w:hAnsi="Calibri" w:cs="Calibri"/>
                <w:bCs/>
                <w:sz w:val="18"/>
                <w:szCs w:val="18"/>
              </w:rPr>
              <w:t xml:space="preserve">nformation </w:t>
            </w:r>
          </w:p>
          <w:p w14:paraId="77F488F3" w14:textId="0681711F" w:rsidR="004C526A" w:rsidRPr="008F19DC" w:rsidRDefault="004C526A" w:rsidP="001C2164">
            <w:pPr>
              <w:rPr>
                <w:rFonts w:ascii="Calibri" w:eastAsia="Calibri" w:hAnsi="Calibri" w:cs="Calibri"/>
                <w:bCs/>
                <w:sz w:val="18"/>
                <w:szCs w:val="18"/>
              </w:rPr>
            </w:pPr>
            <w:r w:rsidRPr="008F19DC">
              <w:rPr>
                <w:rFonts w:ascii="Calibri" w:eastAsia="Calibri" w:hAnsi="Calibri" w:cs="Calibri"/>
                <w:bCs/>
                <w:sz w:val="18"/>
                <w:szCs w:val="18"/>
              </w:rPr>
              <w:t xml:space="preserve">Explanation </w:t>
            </w:r>
          </w:p>
          <w:p w14:paraId="7D6C333A" w14:textId="77777777" w:rsidR="004C526A" w:rsidRPr="008F19DC" w:rsidRDefault="004C526A">
            <w:pPr>
              <w:rPr>
                <w:rFonts w:ascii="Calibri" w:eastAsia="Calibri" w:hAnsi="Calibri" w:cs="Calibri"/>
                <w:bCs/>
                <w:sz w:val="18"/>
                <w:szCs w:val="18"/>
                <w:highlight w:val="yellow"/>
              </w:rPr>
            </w:pPr>
          </w:p>
          <w:p w14:paraId="3AF640D1" w14:textId="3C140253" w:rsidR="004C526A" w:rsidRPr="008F19DC" w:rsidRDefault="004C526A">
            <w:pPr>
              <w:rPr>
                <w:rFonts w:ascii="Calibri" w:eastAsia="Calibri" w:hAnsi="Calibri" w:cs="Calibri"/>
                <w:bCs/>
                <w:sz w:val="18"/>
                <w:szCs w:val="18"/>
                <w:highlight w:val="green"/>
              </w:rPr>
            </w:pPr>
          </w:p>
        </w:tc>
      </w:tr>
      <w:tr w:rsidR="00E04006" w14:paraId="06A8A21E" w14:textId="77777777" w:rsidTr="00BD1839">
        <w:trPr>
          <w:trHeight w:val="500"/>
        </w:trPr>
        <w:tc>
          <w:tcPr>
            <w:tcW w:w="1556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A713D" w14:textId="3B892FD8" w:rsidR="00E04006" w:rsidRDefault="00123D2C">
            <w:pPr>
              <w:jc w:val="center"/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 xml:space="preserve">Suggested Texts </w:t>
            </w:r>
            <w:r w:rsidR="00C26906"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 xml:space="preserve">for </w:t>
            </w:r>
            <w:r w:rsidR="0076633E"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>Writing</w:t>
            </w:r>
            <w:r w:rsidR="00C26906"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 xml:space="preserve"> and </w:t>
            </w:r>
            <w:r w:rsidR="0076633E"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>R</w:t>
            </w:r>
            <w:r w:rsidR="00C26906"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>eading skills</w:t>
            </w:r>
          </w:p>
          <w:p w14:paraId="68E725F9" w14:textId="06BD9E65" w:rsidR="00E04006" w:rsidRDefault="00123D2C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These are</w:t>
            </w:r>
            <w:r>
              <w:rPr>
                <w:rFonts w:ascii="Calibri" w:eastAsia="Calibri" w:hAnsi="Calibri" w:cs="Calibri"/>
                <w:b/>
                <w:color w:val="FFFFFF"/>
              </w:rPr>
              <w:t xml:space="preserve"> limited</w:t>
            </w:r>
            <w:r>
              <w:rPr>
                <w:rFonts w:ascii="Calibri" w:eastAsia="Calibri" w:hAnsi="Calibri" w:cs="Calibri"/>
                <w:color w:val="FFFFFF"/>
              </w:rPr>
              <w:t xml:space="preserve"> recommendations.  Any high-quality text, that fits with the aims of the unit, can be planned from.</w:t>
            </w:r>
          </w:p>
        </w:tc>
      </w:tr>
      <w:tr w:rsidR="00884A82" w14:paraId="4BEAA4A7" w14:textId="77777777" w:rsidTr="00C50D4D">
        <w:trPr>
          <w:trHeight w:val="6480"/>
        </w:trPr>
        <w:tc>
          <w:tcPr>
            <w:tcW w:w="1556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FE574" w14:textId="049B669A" w:rsidR="00884A82" w:rsidRPr="00F46729" w:rsidRDefault="007F4971">
            <w:pPr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1" locked="0" layoutInCell="1" allowOverlap="1" wp14:anchorId="6BB11EFE" wp14:editId="0229CFFE">
                  <wp:simplePos x="0" y="0"/>
                  <wp:positionH relativeFrom="column">
                    <wp:posOffset>3037205</wp:posOffset>
                  </wp:positionH>
                  <wp:positionV relativeFrom="paragraph">
                    <wp:posOffset>168275</wp:posOffset>
                  </wp:positionV>
                  <wp:extent cx="682625" cy="985520"/>
                  <wp:effectExtent l="0" t="0" r="3175" b="5080"/>
                  <wp:wrapTight wrapText="bothSides">
                    <wp:wrapPolygon edited="0">
                      <wp:start x="0" y="0"/>
                      <wp:lineTo x="0" y="21294"/>
                      <wp:lineTo x="21098" y="21294"/>
                      <wp:lineTo x="21098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625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6729" w:rsidRPr="00F46729">
              <w:rPr>
                <w:rFonts w:ascii="Calibri" w:eastAsia="Calibri" w:hAnsi="Calibri" w:cs="Calibri"/>
                <w:b/>
              </w:rPr>
              <w:t>Autumn Term:</w:t>
            </w:r>
          </w:p>
          <w:p w14:paraId="665AD028" w14:textId="12A8F4D3" w:rsidR="00F46729" w:rsidRPr="004C3ED9" w:rsidRDefault="007F4971">
            <w:pPr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8992" behindDoc="1" locked="0" layoutInCell="1" allowOverlap="1" wp14:anchorId="5FE69D95" wp14:editId="7BDE5045">
                  <wp:simplePos x="0" y="0"/>
                  <wp:positionH relativeFrom="column">
                    <wp:posOffset>7819390</wp:posOffset>
                  </wp:positionH>
                  <wp:positionV relativeFrom="paragraph">
                    <wp:posOffset>121582</wp:posOffset>
                  </wp:positionV>
                  <wp:extent cx="728663" cy="1011064"/>
                  <wp:effectExtent l="0" t="0" r="0" b="0"/>
                  <wp:wrapTight wrapText="bothSides">
                    <wp:wrapPolygon edited="0">
                      <wp:start x="0" y="0"/>
                      <wp:lineTo x="0" y="21166"/>
                      <wp:lineTo x="20903" y="21166"/>
                      <wp:lineTo x="20903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3" cy="101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920" behindDoc="1" locked="0" layoutInCell="1" allowOverlap="1" wp14:anchorId="4FBB9F27" wp14:editId="753D8BEB">
                  <wp:simplePos x="0" y="0"/>
                  <wp:positionH relativeFrom="column">
                    <wp:posOffset>6932930</wp:posOffset>
                  </wp:positionH>
                  <wp:positionV relativeFrom="paragraph">
                    <wp:posOffset>110490</wp:posOffset>
                  </wp:positionV>
                  <wp:extent cx="809625" cy="1021715"/>
                  <wp:effectExtent l="0" t="0" r="9525" b="6985"/>
                  <wp:wrapTight wrapText="bothSides">
                    <wp:wrapPolygon edited="0">
                      <wp:start x="0" y="0"/>
                      <wp:lineTo x="0" y="21345"/>
                      <wp:lineTo x="21346" y="21345"/>
                      <wp:lineTo x="21346" y="0"/>
                      <wp:lineTo x="0" y="0"/>
                    </wp:wrapPolygon>
                  </wp:wrapTight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02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944" behindDoc="1" locked="0" layoutInCell="1" allowOverlap="1" wp14:anchorId="21DF4835" wp14:editId="279EC6C3">
                  <wp:simplePos x="0" y="0"/>
                  <wp:positionH relativeFrom="column">
                    <wp:posOffset>6056630</wp:posOffset>
                  </wp:positionH>
                  <wp:positionV relativeFrom="paragraph">
                    <wp:posOffset>67627</wp:posOffset>
                  </wp:positionV>
                  <wp:extent cx="817245" cy="962025"/>
                  <wp:effectExtent l="0" t="0" r="1905" b="9525"/>
                  <wp:wrapTight wrapText="bothSides">
                    <wp:wrapPolygon edited="0">
                      <wp:start x="0" y="0"/>
                      <wp:lineTo x="0" y="21386"/>
                      <wp:lineTo x="21147" y="21386"/>
                      <wp:lineTo x="21147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4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7968" behindDoc="1" locked="0" layoutInCell="1" allowOverlap="1" wp14:anchorId="380AB095" wp14:editId="0505B6A2">
                  <wp:simplePos x="0" y="0"/>
                  <wp:positionH relativeFrom="column">
                    <wp:posOffset>3747135</wp:posOffset>
                  </wp:positionH>
                  <wp:positionV relativeFrom="paragraph">
                    <wp:posOffset>24765</wp:posOffset>
                  </wp:positionV>
                  <wp:extent cx="892175" cy="916940"/>
                  <wp:effectExtent l="0" t="0" r="3175" b="0"/>
                  <wp:wrapTight wrapText="bothSides">
                    <wp:wrapPolygon edited="0">
                      <wp:start x="0" y="0"/>
                      <wp:lineTo x="0" y="21091"/>
                      <wp:lineTo x="21216" y="21091"/>
                      <wp:lineTo x="21216" y="0"/>
                      <wp:lineTo x="0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91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6729">
              <w:rPr>
                <w:rFonts w:ascii="Calibri" w:eastAsia="Calibri" w:hAnsi="Calibri" w:cs="Calibri"/>
                <w:noProof/>
              </w:rPr>
              <w:drawing>
                <wp:anchor distT="0" distB="0" distL="114300" distR="114300" simplePos="0" relativeHeight="251645440" behindDoc="0" locked="0" layoutInCell="1" allowOverlap="1" wp14:anchorId="52D38629" wp14:editId="642FA984">
                  <wp:simplePos x="0" y="0"/>
                  <wp:positionH relativeFrom="column">
                    <wp:posOffset>5294630</wp:posOffset>
                  </wp:positionH>
                  <wp:positionV relativeFrom="paragraph">
                    <wp:posOffset>67310</wp:posOffset>
                  </wp:positionV>
                  <wp:extent cx="752475" cy="995045"/>
                  <wp:effectExtent l="0" t="0" r="9525" b="0"/>
                  <wp:wrapThrough wrapText="bothSides">
                    <wp:wrapPolygon edited="0">
                      <wp:start x="0" y="0"/>
                      <wp:lineTo x="0" y="21090"/>
                      <wp:lineTo x="21327" y="21090"/>
                      <wp:lineTo x="21327" y="0"/>
                      <wp:lineTo x="0" y="0"/>
                    </wp:wrapPolygon>
                  </wp:wrapThrough>
                  <wp:docPr id="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9950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5EBE">
              <w:rPr>
                <w:noProof/>
              </w:rPr>
              <w:drawing>
                <wp:anchor distT="0" distB="0" distL="114300" distR="114300" simplePos="0" relativeHeight="251664896" behindDoc="1" locked="0" layoutInCell="1" allowOverlap="1" wp14:anchorId="5E930E6A" wp14:editId="0B6432DB">
                  <wp:simplePos x="0" y="0"/>
                  <wp:positionH relativeFrom="column">
                    <wp:posOffset>4599305</wp:posOffset>
                  </wp:positionH>
                  <wp:positionV relativeFrom="paragraph">
                    <wp:posOffset>1270</wp:posOffset>
                  </wp:positionV>
                  <wp:extent cx="676910" cy="1014095"/>
                  <wp:effectExtent l="0" t="0" r="8890" b="0"/>
                  <wp:wrapThrough wrapText="bothSides">
                    <wp:wrapPolygon edited="0">
                      <wp:start x="0" y="0"/>
                      <wp:lineTo x="0" y="21100"/>
                      <wp:lineTo x="21276" y="21100"/>
                      <wp:lineTo x="21276" y="0"/>
                      <wp:lineTo x="0" y="0"/>
                    </wp:wrapPolygon>
                  </wp:wrapThrough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910" cy="101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5DC0">
              <w:rPr>
                <w:noProof/>
              </w:rPr>
              <w:drawing>
                <wp:anchor distT="0" distB="0" distL="114300" distR="114300" simplePos="0" relativeHeight="251659776" behindDoc="1" locked="0" layoutInCell="1" allowOverlap="1" wp14:anchorId="7E94CAE2" wp14:editId="7E5A0C40">
                  <wp:simplePos x="0" y="0"/>
                  <wp:positionH relativeFrom="column">
                    <wp:posOffset>2261235</wp:posOffset>
                  </wp:positionH>
                  <wp:positionV relativeFrom="paragraph">
                    <wp:posOffset>24765</wp:posOffset>
                  </wp:positionV>
                  <wp:extent cx="723900" cy="962025"/>
                  <wp:effectExtent l="0" t="0" r="0" b="9525"/>
                  <wp:wrapTight wrapText="bothSides">
                    <wp:wrapPolygon edited="0">
                      <wp:start x="0" y="0"/>
                      <wp:lineTo x="0" y="21386"/>
                      <wp:lineTo x="21032" y="21386"/>
                      <wp:lineTo x="21032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0B0F">
              <w:rPr>
                <w:noProof/>
              </w:rPr>
              <w:drawing>
                <wp:anchor distT="0" distB="0" distL="114300" distR="114300" simplePos="0" relativeHeight="251658752" behindDoc="1" locked="0" layoutInCell="1" allowOverlap="1" wp14:anchorId="41BFD733" wp14:editId="44FDC137">
                  <wp:simplePos x="0" y="0"/>
                  <wp:positionH relativeFrom="column">
                    <wp:posOffset>1570673</wp:posOffset>
                  </wp:positionH>
                  <wp:positionV relativeFrom="paragraph">
                    <wp:posOffset>15557</wp:posOffset>
                  </wp:positionV>
                  <wp:extent cx="676275" cy="985520"/>
                  <wp:effectExtent l="0" t="0" r="9525" b="5080"/>
                  <wp:wrapTight wrapText="bothSides">
                    <wp:wrapPolygon edited="0">
                      <wp:start x="0" y="0"/>
                      <wp:lineTo x="0" y="21294"/>
                      <wp:lineTo x="21296" y="21294"/>
                      <wp:lineTo x="21296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11FD">
              <w:rPr>
                <w:rFonts w:ascii="Calibri" w:eastAsia="Calibri" w:hAnsi="Calibri" w:cs="Calibri"/>
                <w:noProof/>
              </w:rPr>
              <w:drawing>
                <wp:anchor distT="0" distB="0" distL="114300" distR="114300" simplePos="0" relativeHeight="251647488" behindDoc="1" locked="0" layoutInCell="1" allowOverlap="1" wp14:anchorId="5FB02F08" wp14:editId="3A707EA4">
                  <wp:simplePos x="0" y="0"/>
                  <wp:positionH relativeFrom="column">
                    <wp:posOffset>840740</wp:posOffset>
                  </wp:positionH>
                  <wp:positionV relativeFrom="paragraph">
                    <wp:posOffset>5715</wp:posOffset>
                  </wp:positionV>
                  <wp:extent cx="737870" cy="935990"/>
                  <wp:effectExtent l="0" t="0" r="5080" b="0"/>
                  <wp:wrapTight wrapText="bothSides">
                    <wp:wrapPolygon edited="0">
                      <wp:start x="0" y="0"/>
                      <wp:lineTo x="0" y="21102"/>
                      <wp:lineTo x="21191" y="21102"/>
                      <wp:lineTo x="21191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870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6729" w:rsidRPr="00F46729">
              <w:rPr>
                <w:rFonts w:ascii="Calibri" w:eastAsia="Calibri" w:hAnsi="Calibri" w:cs="Calibri"/>
                <w:noProof/>
              </w:rPr>
              <w:drawing>
                <wp:anchor distT="0" distB="0" distL="114300" distR="114300" simplePos="0" relativeHeight="251646464" behindDoc="1" locked="0" layoutInCell="1" allowOverlap="1" wp14:anchorId="55B0E741" wp14:editId="465BD0ED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58102</wp:posOffset>
                  </wp:positionV>
                  <wp:extent cx="723201" cy="838200"/>
                  <wp:effectExtent l="0" t="0" r="1270" b="0"/>
                  <wp:wrapTight wrapText="bothSides">
                    <wp:wrapPolygon edited="0">
                      <wp:start x="0" y="0"/>
                      <wp:lineTo x="0" y="21109"/>
                      <wp:lineTo x="21069" y="21109"/>
                      <wp:lineTo x="21069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01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C0B16E" w14:textId="6E71B62C" w:rsidR="007F4971" w:rsidRDefault="007F4971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44B67913" w14:textId="16EDBFE1" w:rsidR="007F4971" w:rsidRDefault="007F4971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6E2AB88D" w14:textId="77777777" w:rsidR="007F4971" w:rsidRDefault="007F4971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2E14DF3B" w14:textId="2092D27C" w:rsidR="007F4971" w:rsidRDefault="007F4971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1EE09A29" w14:textId="036D3FA5" w:rsidR="007F4971" w:rsidRDefault="007F4971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07400967" w14:textId="523963DC" w:rsidR="00F46729" w:rsidRDefault="00F46729">
            <w:pPr>
              <w:rPr>
                <w:rFonts w:ascii="Calibri" w:eastAsia="Calibri" w:hAnsi="Calibri" w:cs="Calibri"/>
                <w:b/>
                <w:bCs/>
              </w:rPr>
            </w:pPr>
            <w:r w:rsidRPr="00F46729">
              <w:rPr>
                <w:rFonts w:ascii="Calibri" w:eastAsia="Calibri" w:hAnsi="Calibri" w:cs="Calibri"/>
                <w:b/>
                <w:bCs/>
              </w:rPr>
              <w:t>Spring Term:</w:t>
            </w:r>
            <w:r w:rsidR="00C91129">
              <w:rPr>
                <w:noProof/>
              </w:rPr>
              <w:t xml:space="preserve"> </w:t>
            </w:r>
          </w:p>
          <w:p w14:paraId="20E68EDE" w14:textId="3BA19EBD" w:rsidR="007E72FA" w:rsidRDefault="005927C9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1" locked="0" layoutInCell="1" allowOverlap="1" wp14:anchorId="78A9E7C4" wp14:editId="748C7670">
                  <wp:simplePos x="0" y="0"/>
                  <wp:positionH relativeFrom="column">
                    <wp:posOffset>8481060</wp:posOffset>
                  </wp:positionH>
                  <wp:positionV relativeFrom="paragraph">
                    <wp:posOffset>84455</wp:posOffset>
                  </wp:positionV>
                  <wp:extent cx="756920" cy="1111250"/>
                  <wp:effectExtent l="0" t="0" r="5080" b="0"/>
                  <wp:wrapTight wrapText="bothSides">
                    <wp:wrapPolygon edited="0">
                      <wp:start x="0" y="0"/>
                      <wp:lineTo x="0" y="21106"/>
                      <wp:lineTo x="21201" y="21106"/>
                      <wp:lineTo x="21201" y="0"/>
                      <wp:lineTo x="0" y="0"/>
                    </wp:wrapPolygon>
                  </wp:wrapTight>
                  <wp:docPr id="39" name="Picture 39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ext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20" cy="111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3560B">
              <w:rPr>
                <w:noProof/>
              </w:rPr>
              <w:drawing>
                <wp:anchor distT="0" distB="0" distL="114300" distR="114300" simplePos="0" relativeHeight="251672064" behindDoc="1" locked="0" layoutInCell="1" allowOverlap="1" wp14:anchorId="014A29AC" wp14:editId="66C823CF">
                  <wp:simplePos x="0" y="0"/>
                  <wp:positionH relativeFrom="column">
                    <wp:posOffset>7790180</wp:posOffset>
                  </wp:positionH>
                  <wp:positionV relativeFrom="paragraph">
                    <wp:posOffset>84455</wp:posOffset>
                  </wp:positionV>
                  <wp:extent cx="632460" cy="1064895"/>
                  <wp:effectExtent l="0" t="0" r="0" b="1905"/>
                  <wp:wrapTight wrapText="bothSides">
                    <wp:wrapPolygon edited="0">
                      <wp:start x="0" y="0"/>
                      <wp:lineTo x="0" y="21252"/>
                      <wp:lineTo x="20819" y="21252"/>
                      <wp:lineTo x="20819" y="0"/>
                      <wp:lineTo x="0" y="0"/>
                    </wp:wrapPolygon>
                  </wp:wrapTight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" cy="106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7751">
              <w:rPr>
                <w:noProof/>
              </w:rPr>
              <w:drawing>
                <wp:anchor distT="0" distB="0" distL="114300" distR="114300" simplePos="0" relativeHeight="251671040" behindDoc="1" locked="0" layoutInCell="1" allowOverlap="1" wp14:anchorId="17B13D17" wp14:editId="3AA2EC5F">
                  <wp:simplePos x="0" y="0"/>
                  <wp:positionH relativeFrom="column">
                    <wp:posOffset>6928485</wp:posOffset>
                  </wp:positionH>
                  <wp:positionV relativeFrom="paragraph">
                    <wp:posOffset>84455</wp:posOffset>
                  </wp:positionV>
                  <wp:extent cx="823595" cy="1071880"/>
                  <wp:effectExtent l="0" t="0" r="0" b="0"/>
                  <wp:wrapTight wrapText="bothSides">
                    <wp:wrapPolygon edited="0">
                      <wp:start x="0" y="0"/>
                      <wp:lineTo x="0" y="21114"/>
                      <wp:lineTo x="20984" y="21114"/>
                      <wp:lineTo x="20984" y="0"/>
                      <wp:lineTo x="0" y="0"/>
                    </wp:wrapPolygon>
                  </wp:wrapTight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595" cy="1071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0CC7">
              <w:rPr>
                <w:noProof/>
              </w:rPr>
              <w:drawing>
                <wp:anchor distT="0" distB="0" distL="114300" distR="114300" simplePos="0" relativeHeight="251670016" behindDoc="1" locked="0" layoutInCell="1" allowOverlap="1" wp14:anchorId="6FF487FA" wp14:editId="5E00C804">
                  <wp:simplePos x="0" y="0"/>
                  <wp:positionH relativeFrom="column">
                    <wp:posOffset>6019165</wp:posOffset>
                  </wp:positionH>
                  <wp:positionV relativeFrom="paragraph">
                    <wp:posOffset>36830</wp:posOffset>
                  </wp:positionV>
                  <wp:extent cx="866140" cy="1128395"/>
                  <wp:effectExtent l="0" t="0" r="0" b="0"/>
                  <wp:wrapTight wrapText="bothSides">
                    <wp:wrapPolygon edited="0">
                      <wp:start x="0" y="0"/>
                      <wp:lineTo x="0" y="21150"/>
                      <wp:lineTo x="20903" y="21150"/>
                      <wp:lineTo x="20903" y="0"/>
                      <wp:lineTo x="0" y="0"/>
                    </wp:wrapPolygon>
                  </wp:wrapTight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140" cy="112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4DBA">
              <w:rPr>
                <w:noProof/>
              </w:rPr>
              <w:drawing>
                <wp:anchor distT="0" distB="0" distL="114300" distR="114300" simplePos="0" relativeHeight="251663872" behindDoc="1" locked="0" layoutInCell="1" allowOverlap="1" wp14:anchorId="23EEDD2B" wp14:editId="337B24E4">
                  <wp:simplePos x="0" y="0"/>
                  <wp:positionH relativeFrom="column">
                    <wp:posOffset>5137785</wp:posOffset>
                  </wp:positionH>
                  <wp:positionV relativeFrom="paragraph">
                    <wp:posOffset>32385</wp:posOffset>
                  </wp:positionV>
                  <wp:extent cx="885825" cy="1075690"/>
                  <wp:effectExtent l="0" t="0" r="9525" b="0"/>
                  <wp:wrapTight wrapText="bothSides">
                    <wp:wrapPolygon edited="0">
                      <wp:start x="0" y="0"/>
                      <wp:lineTo x="0" y="21039"/>
                      <wp:lineTo x="21368" y="21039"/>
                      <wp:lineTo x="21368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07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2836">
              <w:rPr>
                <w:noProof/>
              </w:rPr>
              <w:drawing>
                <wp:anchor distT="0" distB="0" distL="114300" distR="114300" simplePos="0" relativeHeight="251662848" behindDoc="1" locked="0" layoutInCell="1" allowOverlap="1" wp14:anchorId="3A02C2A8" wp14:editId="0F0392A2">
                  <wp:simplePos x="0" y="0"/>
                  <wp:positionH relativeFrom="column">
                    <wp:posOffset>4337685</wp:posOffset>
                  </wp:positionH>
                  <wp:positionV relativeFrom="paragraph">
                    <wp:posOffset>13335</wp:posOffset>
                  </wp:positionV>
                  <wp:extent cx="790575" cy="1023620"/>
                  <wp:effectExtent l="0" t="0" r="9525" b="5080"/>
                  <wp:wrapTight wrapText="bothSides">
                    <wp:wrapPolygon edited="0">
                      <wp:start x="0" y="0"/>
                      <wp:lineTo x="0" y="21305"/>
                      <wp:lineTo x="21340" y="21305"/>
                      <wp:lineTo x="21340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02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1129">
              <w:rPr>
                <w:noProof/>
              </w:rPr>
              <w:drawing>
                <wp:anchor distT="0" distB="0" distL="114300" distR="114300" simplePos="0" relativeHeight="251661824" behindDoc="1" locked="0" layoutInCell="1" allowOverlap="1" wp14:anchorId="055BDA44" wp14:editId="1AEB87B7">
                  <wp:simplePos x="0" y="0"/>
                  <wp:positionH relativeFrom="column">
                    <wp:posOffset>3514090</wp:posOffset>
                  </wp:positionH>
                  <wp:positionV relativeFrom="paragraph">
                    <wp:posOffset>34925</wp:posOffset>
                  </wp:positionV>
                  <wp:extent cx="814070" cy="1046480"/>
                  <wp:effectExtent l="0" t="0" r="5080" b="1270"/>
                  <wp:wrapTight wrapText="bothSides">
                    <wp:wrapPolygon edited="0">
                      <wp:start x="0" y="0"/>
                      <wp:lineTo x="0" y="21233"/>
                      <wp:lineTo x="21229" y="21233"/>
                      <wp:lineTo x="21229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070" cy="104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0918" w:rsidRPr="00F46729">
              <w:rPr>
                <w:rFonts w:ascii="Calibri" w:eastAsia="Calibri" w:hAnsi="Calibri" w:cs="Calibri"/>
                <w:noProof/>
              </w:rPr>
              <w:drawing>
                <wp:anchor distT="0" distB="0" distL="114300" distR="114300" simplePos="0" relativeHeight="251643392" behindDoc="0" locked="0" layoutInCell="1" allowOverlap="1" wp14:anchorId="01B3839E" wp14:editId="00551D5C">
                  <wp:simplePos x="0" y="0"/>
                  <wp:positionH relativeFrom="column">
                    <wp:posOffset>2594927</wp:posOffset>
                  </wp:positionH>
                  <wp:positionV relativeFrom="paragraph">
                    <wp:posOffset>55880</wp:posOffset>
                  </wp:positionV>
                  <wp:extent cx="871220" cy="1047750"/>
                  <wp:effectExtent l="0" t="0" r="5080" b="0"/>
                  <wp:wrapThrough wrapText="bothSides">
                    <wp:wrapPolygon edited="0">
                      <wp:start x="0" y="0"/>
                      <wp:lineTo x="0" y="21207"/>
                      <wp:lineTo x="21254" y="21207"/>
                      <wp:lineTo x="21254" y="0"/>
                      <wp:lineTo x="0" y="0"/>
                    </wp:wrapPolygon>
                  </wp:wrapThrough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20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0918">
              <w:rPr>
                <w:rFonts w:ascii="Calibri" w:eastAsia="Calibri" w:hAnsi="Calibri" w:cs="Calibri"/>
                <w:noProof/>
                <w:sz w:val="18"/>
                <w:szCs w:val="18"/>
              </w:rPr>
              <w:drawing>
                <wp:anchor distT="0" distB="0" distL="114300" distR="114300" simplePos="0" relativeHeight="251648512" behindDoc="1" locked="0" layoutInCell="1" allowOverlap="1" wp14:anchorId="0C0B894F" wp14:editId="23A70C6C">
                  <wp:simplePos x="0" y="0"/>
                  <wp:positionH relativeFrom="column">
                    <wp:posOffset>1713230</wp:posOffset>
                  </wp:positionH>
                  <wp:positionV relativeFrom="paragraph">
                    <wp:posOffset>36830</wp:posOffset>
                  </wp:positionV>
                  <wp:extent cx="852170" cy="1066800"/>
                  <wp:effectExtent l="0" t="0" r="5080" b="0"/>
                  <wp:wrapTight wrapText="bothSides">
                    <wp:wrapPolygon edited="0">
                      <wp:start x="0" y="0"/>
                      <wp:lineTo x="0" y="21214"/>
                      <wp:lineTo x="21246" y="21214"/>
                      <wp:lineTo x="21246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17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E72FA">
              <w:rPr>
                <w:noProof/>
              </w:rPr>
              <mc:AlternateContent>
                <mc:Choice Requires="wps">
                  <w:drawing>
                    <wp:inline distT="0" distB="0" distL="0" distR="0" wp14:anchorId="1703643D" wp14:editId="7829299C">
                      <wp:extent cx="886570" cy="1148218"/>
                      <wp:effectExtent l="0" t="0" r="20955" b="13970"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6570" cy="114821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E3E7E47" w14:textId="4292B1D2" w:rsidR="007E72FA" w:rsidRDefault="007E72FA" w:rsidP="007E72F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The Grotlyn</w:t>
                                  </w:r>
                                </w:p>
                                <w:p w14:paraId="1E7F401D" w14:textId="77777777" w:rsidR="007E72FA" w:rsidRDefault="007E72FA" w:rsidP="007E72F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2CB559B" w14:textId="77777777" w:rsidR="007E72FA" w:rsidRPr="00A42D88" w:rsidRDefault="007E72FA" w:rsidP="007E72F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Literacy Shed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703643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9" o:spid="_x0000_s1026" type="#_x0000_t202" style="width:69.8pt;height:9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YDiNgIAAHwEAAAOAAAAZHJzL2Uyb0RvYy54bWysVE2P2jAQvVfqf7B8LyEUWBoRVpQVVSW0&#10;uxJb7dk4NonqeCzbkNBf37ETPnbbU9WL4/GMn2fevMn8vq0VOQrrKtA5TQdDSoTmUFR6n9MfL+tP&#10;M0qcZ7pgCrTI6Uk4er/4+GHemEyMoARVCEsQRLusMTktvTdZkjheipq5ARih0SnB1syjafdJYVmD&#10;6LVKRsPhNGnAFsYCF87h6UPnpIuIL6Xg/klKJzxROcXcfFxtXHdhTRZzlu0tM2XF+zTYP2RRs0rj&#10;oxeoB+YZOdjqD6i64hYcSD/gUCcgZcVFrAGrSYfvqtmWzIhYC5LjzIUm9/9g+eNxa54t8e1XaLGB&#10;gZDGuMzhYainlbYOX8yUoB8pPF1oE60nHA9ns+nkDj0cXWk6no3SWYBJrreNdf6bgJqETU4ttiWy&#10;xY4b57vQc0h4zIGqinWlVDSCFMRKWXJk2ETlY44I/iZKadLkdPp5MozAb3wB+nJ/pxj/2ad3E4V4&#10;SmPO19rDzre7tidkB8UJebLQScgZvq4Qd8Ocf2YWNYME4Bz4J1ykAkwG+h0lJdhffzsP8dhK9FLS&#10;oAZzqnFIKFHfNbb4SzoeB8lGYzy5G6Fhbz27W48+1CtAflKcN8PjNsR7dd5KC/UrDssyvIkupjm+&#10;nFPu7dlY+W4ycNy4WC5jGMrUML/RW8MDeOhI4POlfWXW9P30qIRHOKuVZe/a2sWGmxqWBw+yij0P&#10;BHes9ryjxKNq+nEMM3Rrx6jrT2PxGwAA//8DAFBLAwQUAAYACAAAACEAxZsak9sAAAAFAQAADwAA&#10;AGRycy9kb3ducmV2LnhtbEyPTU/DMAyG70j8h8hI3FjKR6dSmk5oDA7cNjaJo9eYtqJxqiZbC78e&#10;jwtcLFuv9fhxsZhcp440hNazgetZAoq48rbl2sD27fkqAxUissXOMxn4ogCL8vyswNz6kdd03MRa&#10;CYRDjgaaGPtc61A15DDMfE8s2YcfHEYZh1rbAUeBu07fJMlcO2xZLjTY07Kh6nNzcEL5fl/fpcsx&#10;TKl9sauV659ed6kxlxfT4wOoSFP8W4aTvqhDKU57f2AbVGdAHom/9ZTd3s9B7aXJkgx0Wej/9uUP&#10;AAAA//8DAFBLAQItABQABgAIAAAAIQC2gziS/gAAAOEBAAATAAAAAAAAAAAAAAAAAAAAAABbQ29u&#10;dGVudF9UeXBlc10ueG1sUEsBAi0AFAAGAAgAAAAhADj9If/WAAAAlAEAAAsAAAAAAAAAAAAAAAAA&#10;LwEAAF9yZWxzLy5yZWxzUEsBAi0AFAAGAAgAAAAhAKeJgOI2AgAAfAQAAA4AAAAAAAAAAAAAAAAA&#10;LgIAAGRycy9lMm9Eb2MueG1sUEsBAi0AFAAGAAgAAAAhAMWbGpPbAAAABQEAAA8AAAAAAAAAAAAA&#10;AAAAkAQAAGRycy9kb3ducmV2LnhtbFBLBQYAAAAABAAEAPMAAACYBQAAAAA=&#10;" fillcolor="white [3201]" strokeweight=".5pt">
                      <v:textbox>
                        <w:txbxContent>
                          <w:p w14:paraId="5E3E7E47" w14:textId="4292B1D2" w:rsidR="007E72FA" w:rsidRDefault="007E72FA" w:rsidP="007E72F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The Grotlyn</w:t>
                            </w:r>
                          </w:p>
                          <w:p w14:paraId="1E7F401D" w14:textId="77777777" w:rsidR="007E72FA" w:rsidRDefault="007E72FA" w:rsidP="007E72F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12CB559B" w14:textId="77777777" w:rsidR="007E72FA" w:rsidRPr="00A42D88" w:rsidRDefault="007E72FA" w:rsidP="007E72F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Literacy Shed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DE4B92">
              <w:rPr>
                <w:noProof/>
              </w:rPr>
              <w:drawing>
                <wp:anchor distT="0" distB="0" distL="114300" distR="114300" simplePos="0" relativeHeight="251649536" behindDoc="1" locked="0" layoutInCell="1" allowOverlap="1" wp14:anchorId="39F8BE24" wp14:editId="3C2A8D15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60960</wp:posOffset>
                  </wp:positionV>
                  <wp:extent cx="626745" cy="995045"/>
                  <wp:effectExtent l="0" t="0" r="1905" b="0"/>
                  <wp:wrapTight wrapText="bothSides">
                    <wp:wrapPolygon edited="0">
                      <wp:start x="0" y="0"/>
                      <wp:lineTo x="0" y="21090"/>
                      <wp:lineTo x="21009" y="21090"/>
                      <wp:lineTo x="21009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" cy="99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D95B41" w14:textId="3E665DC1" w:rsidR="00F46729" w:rsidRDefault="00D743CF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1" locked="0" layoutInCell="1" allowOverlap="1" wp14:anchorId="791815DE" wp14:editId="1B5519A5">
                  <wp:simplePos x="0" y="0"/>
                  <wp:positionH relativeFrom="column">
                    <wp:posOffset>6895465</wp:posOffset>
                  </wp:positionH>
                  <wp:positionV relativeFrom="paragraph">
                    <wp:posOffset>179705</wp:posOffset>
                  </wp:positionV>
                  <wp:extent cx="795020" cy="1075690"/>
                  <wp:effectExtent l="0" t="0" r="5080" b="0"/>
                  <wp:wrapTight wrapText="bothSides">
                    <wp:wrapPolygon edited="0">
                      <wp:start x="0" y="0"/>
                      <wp:lineTo x="0" y="21039"/>
                      <wp:lineTo x="21220" y="21039"/>
                      <wp:lineTo x="21220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020" cy="107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6729">
              <w:rPr>
                <w:rFonts w:ascii="Calibri" w:eastAsia="Calibri" w:hAnsi="Calibri" w:cs="Calibri"/>
                <w:b/>
                <w:bCs/>
              </w:rPr>
              <w:t>Summer Term:</w:t>
            </w:r>
            <w:r w:rsidR="00283B2E">
              <w:rPr>
                <w:noProof/>
              </w:rPr>
              <w:t xml:space="preserve"> </w:t>
            </w:r>
            <w:r w:rsidR="00C928C2">
              <w:rPr>
                <w:rFonts w:ascii="Calibri" w:eastAsia="Calibri" w:hAnsi="Calibri" w:cs="Calibri"/>
                <w:noProof/>
                <w:sz w:val="18"/>
                <w:szCs w:val="18"/>
              </w:rPr>
              <w:drawing>
                <wp:anchor distT="0" distB="0" distL="114300" distR="114300" simplePos="0" relativeHeight="251644416" behindDoc="0" locked="0" layoutInCell="1" allowOverlap="1" wp14:anchorId="33C87083" wp14:editId="42A64DBF">
                  <wp:simplePos x="0" y="0"/>
                  <wp:positionH relativeFrom="column">
                    <wp:posOffset>8531225</wp:posOffset>
                  </wp:positionH>
                  <wp:positionV relativeFrom="paragraph">
                    <wp:posOffset>120015</wp:posOffset>
                  </wp:positionV>
                  <wp:extent cx="897890" cy="1147445"/>
                  <wp:effectExtent l="0" t="0" r="0" b="0"/>
                  <wp:wrapThrough wrapText="bothSides">
                    <wp:wrapPolygon edited="0">
                      <wp:start x="0" y="0"/>
                      <wp:lineTo x="0" y="21158"/>
                      <wp:lineTo x="21081" y="21158"/>
                      <wp:lineTo x="21081" y="0"/>
                      <wp:lineTo x="0" y="0"/>
                    </wp:wrapPolygon>
                  </wp:wrapThrough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890" cy="1147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28C2">
              <w:rPr>
                <w:noProof/>
              </w:rPr>
              <w:drawing>
                <wp:anchor distT="0" distB="0" distL="114300" distR="114300" simplePos="0" relativeHeight="251657728" behindDoc="1" locked="0" layoutInCell="1" allowOverlap="1" wp14:anchorId="2789EF61" wp14:editId="1521E5A0">
                  <wp:simplePos x="0" y="0"/>
                  <wp:positionH relativeFrom="column">
                    <wp:posOffset>7752715</wp:posOffset>
                  </wp:positionH>
                  <wp:positionV relativeFrom="paragraph">
                    <wp:posOffset>121602</wp:posOffset>
                  </wp:positionV>
                  <wp:extent cx="762000" cy="1133475"/>
                  <wp:effectExtent l="0" t="0" r="0" b="9525"/>
                  <wp:wrapTight wrapText="bothSides">
                    <wp:wrapPolygon edited="0">
                      <wp:start x="0" y="0"/>
                      <wp:lineTo x="0" y="21418"/>
                      <wp:lineTo x="21060" y="21418"/>
                      <wp:lineTo x="21060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62CC">
              <w:rPr>
                <w:noProof/>
              </w:rPr>
              <w:drawing>
                <wp:anchor distT="0" distB="0" distL="114300" distR="114300" simplePos="0" relativeHeight="251655680" behindDoc="1" locked="0" layoutInCell="1" allowOverlap="1" wp14:anchorId="5F93A45F" wp14:editId="6CED7B1A">
                  <wp:simplePos x="0" y="0"/>
                  <wp:positionH relativeFrom="column">
                    <wp:posOffset>4904740</wp:posOffset>
                  </wp:positionH>
                  <wp:positionV relativeFrom="paragraph">
                    <wp:posOffset>160655</wp:posOffset>
                  </wp:positionV>
                  <wp:extent cx="861695" cy="1139190"/>
                  <wp:effectExtent l="0" t="0" r="0" b="3810"/>
                  <wp:wrapTight wrapText="bothSides">
                    <wp:wrapPolygon edited="0">
                      <wp:start x="0" y="0"/>
                      <wp:lineTo x="0" y="21311"/>
                      <wp:lineTo x="21011" y="21311"/>
                      <wp:lineTo x="21011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695" cy="1139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C48CC">
              <w:rPr>
                <w:noProof/>
              </w:rPr>
              <w:drawing>
                <wp:anchor distT="0" distB="0" distL="114300" distR="114300" simplePos="0" relativeHeight="251654656" behindDoc="1" locked="0" layoutInCell="1" allowOverlap="1" wp14:anchorId="15D8A31C" wp14:editId="1EA6E765">
                  <wp:simplePos x="0" y="0"/>
                  <wp:positionH relativeFrom="column">
                    <wp:posOffset>3890010</wp:posOffset>
                  </wp:positionH>
                  <wp:positionV relativeFrom="paragraph">
                    <wp:posOffset>179705</wp:posOffset>
                  </wp:positionV>
                  <wp:extent cx="1037590" cy="1156970"/>
                  <wp:effectExtent l="0" t="0" r="0" b="5080"/>
                  <wp:wrapTight wrapText="bothSides">
                    <wp:wrapPolygon edited="0">
                      <wp:start x="0" y="0"/>
                      <wp:lineTo x="0" y="21339"/>
                      <wp:lineTo x="21018" y="21339"/>
                      <wp:lineTo x="21018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90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C48CC">
              <w:rPr>
                <w:noProof/>
              </w:rPr>
              <w:drawing>
                <wp:anchor distT="0" distB="0" distL="114300" distR="114300" simplePos="0" relativeHeight="251653632" behindDoc="1" locked="0" layoutInCell="1" allowOverlap="1" wp14:anchorId="09D4D87D" wp14:editId="57AC53B9">
                  <wp:simplePos x="0" y="0"/>
                  <wp:positionH relativeFrom="column">
                    <wp:posOffset>2941955</wp:posOffset>
                  </wp:positionH>
                  <wp:positionV relativeFrom="paragraph">
                    <wp:posOffset>112395</wp:posOffset>
                  </wp:positionV>
                  <wp:extent cx="962025" cy="1240155"/>
                  <wp:effectExtent l="0" t="0" r="9525" b="0"/>
                  <wp:wrapTight wrapText="bothSides">
                    <wp:wrapPolygon edited="0">
                      <wp:start x="0" y="0"/>
                      <wp:lineTo x="0" y="21235"/>
                      <wp:lineTo x="21386" y="21235"/>
                      <wp:lineTo x="21386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24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C48CC">
              <w:rPr>
                <w:noProof/>
              </w:rPr>
              <w:drawing>
                <wp:anchor distT="0" distB="0" distL="114300" distR="114300" simplePos="0" relativeHeight="251652608" behindDoc="1" locked="0" layoutInCell="1" allowOverlap="1" wp14:anchorId="502C899F" wp14:editId="0BD4BBB3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136525</wp:posOffset>
                  </wp:positionV>
                  <wp:extent cx="1104900" cy="1224915"/>
                  <wp:effectExtent l="0" t="0" r="0" b="0"/>
                  <wp:wrapTight wrapText="bothSides">
                    <wp:wrapPolygon edited="0">
                      <wp:start x="0" y="0"/>
                      <wp:lineTo x="0" y="21163"/>
                      <wp:lineTo x="21228" y="21163"/>
                      <wp:lineTo x="21228" y="0"/>
                      <wp:lineTo x="0" y="0"/>
                    </wp:wrapPolygon>
                  </wp:wrapTight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224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120F88" w14:textId="657A9FE4" w:rsidR="00884A82" w:rsidRPr="00C928C2" w:rsidRDefault="00DD0BB6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382EFDE" wp14:editId="4CA63D26">
                      <wp:extent cx="1028065" cy="1148218"/>
                      <wp:effectExtent l="0" t="0" r="17780" b="13970"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8065" cy="114821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2EFFFD6" w14:textId="4828CCE5" w:rsidR="00DD0BB6" w:rsidRDefault="00DD0BB6" w:rsidP="00DD0BB6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Hercules</w:t>
                                  </w:r>
                                </w:p>
                                <w:p w14:paraId="2C36B34C" w14:textId="77777777" w:rsidR="00DD0BB6" w:rsidRDefault="00DD0BB6" w:rsidP="00DD0BB6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9893C6E" w14:textId="77777777" w:rsidR="00DD0BB6" w:rsidRPr="00A42D88" w:rsidRDefault="00DD0BB6" w:rsidP="00DD0BB6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Literacy Shed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382EFDE" id="Text Box 9" o:spid="_x0000_s1027" type="#_x0000_t202" style="width:80.95pt;height:9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5twQQIAAJUEAAAOAAAAZHJzL2Uyb0RvYy54bWysVN+P2jAMfp+0/yHK+2jLgDFEOTFOTJPQ&#10;3UncdM8hTWi1NI6SQMv++jlp+XF3e5rGQ7Bj57P92e78rq0VOQrrKtA5zQYpJUJzKCq9z+nP5/Wn&#10;KSXOM10wBVrk9CQcvVt8/DBvzEwMoQRVCEsQRLtZY3Jaem9mSeJ4KWrmBmCERqMEWzOPqt0nhWUN&#10;otcqGabpJGnAFsYCF87h7X1npIuIL6Xg/lFKJzxROcXcfDxtPHfhTBZzNttbZsqK92mwf8iiZpXG&#10;oBeoe+YZOdjqHVRdcQsOpB9wqBOQsuIi1oDVZOmbarYlMyLWguQ4c6HJ/T9Y/nDcmidLfPsNWmxg&#10;IKQxbubwMtTTSluHf8yUoB0pPF1oE60nPDxKh9N0MqaEoy3LRtNhNg04yfW5sc5/F1CTIOTUYl8i&#10;Xey4cb5zPbuEaA5UVawrpaJycitlyZFhC7HzBTSUKOY8XuZ0HX99tFfPlCZNTiefx2mM9MoWYl0w&#10;d4rxX+8RMHulsYgrG0Hy7a4lVXHD1A6KExJooZstZ/i6QvgNZvjELA4TcoYL4h/xkAowJ+glSkqw&#10;v/92H/yxx2ilpMHhzKnG7cGyf2js/ddsNAqzHJXR+MsQFXtr2d1a9KFeAVKX4SIaHsXg79VZlBbq&#10;F9yiZYiJJqY5Rs4p9/asrHy3MriHXCyX0Q3n1zC/0VvDA3joVKD1uX1h1vR99jgiD3AeYzZ70+7O&#10;N7zUsDx4kFWchcBzx2pPP85+nKZ+T8Ny3erR6/o1WfwBAAD//wMAUEsDBBQABgAIAAAAIQDrqbLN&#10;2gAAAAUBAAAPAAAAZHJzL2Rvd25yZXYueG1sTI/NbsIwEITvlfoO1iJxKw5FQmkaByFaJG5V+bkv&#10;8daxiNdRbCD06Wt6aS+rWc1q5ttyMbhWXKgP1rOC6SQDQVx7bdko2O/WTzmIEJE1tp5JwY0CLKrH&#10;hxIL7a/8SZdtNCKFcChQQRNjV0gZ6oYchonviJP35XuHMa29kbrHawp3rXzOsrl0aDk1NNjRqqH6&#10;tD07BcZslnvz8b5Zve1kPrPy8G3dQanxaFi+gog0xL9juOMndKgS09GfWQfRKkiPxN959+bTFxDH&#10;JPIsB1mV8j999QMAAP//AwBQSwECLQAUAAYACAAAACEAtoM4kv4AAADhAQAAEwAAAAAAAAAAAAAA&#10;AAAAAAAAW0NvbnRlbnRfVHlwZXNdLnhtbFBLAQItABQABgAIAAAAIQA4/SH/1gAAAJQBAAALAAAA&#10;AAAAAAAAAAAAAC8BAABfcmVscy8ucmVsc1BLAQItABQABgAIAAAAIQCJ+5twQQIAAJUEAAAOAAAA&#10;AAAAAAAAAAAAAC4CAABkcnMvZTJvRG9jLnhtbFBLAQItABQABgAIAAAAIQDrqbLN2gAAAAUBAAAP&#10;AAAAAAAAAAAAAAAAAJsEAABkcnMvZG93bnJldi54bWxQSwUGAAAAAAQABADzAAAAogUAAAAA&#10;" fillcolor="window" strokeweight=".5pt">
                      <v:textbox>
                        <w:txbxContent>
                          <w:p w14:paraId="62EFFFD6" w14:textId="4828CCE5" w:rsidR="00DD0BB6" w:rsidRDefault="00DD0BB6" w:rsidP="00DD0BB6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Hercules</w:t>
                            </w:r>
                          </w:p>
                          <w:p w14:paraId="2C36B34C" w14:textId="77777777" w:rsidR="00DD0BB6" w:rsidRDefault="00DD0BB6" w:rsidP="00DD0BB6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49893C6E" w14:textId="77777777" w:rsidR="00DD0BB6" w:rsidRPr="00A42D88" w:rsidRDefault="00DD0BB6" w:rsidP="00DD0BB6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Literacy Shed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5C48CC">
              <w:rPr>
                <w:noProof/>
              </w:rPr>
              <w:drawing>
                <wp:anchor distT="0" distB="0" distL="114300" distR="114300" simplePos="0" relativeHeight="251650560" behindDoc="1" locked="0" layoutInCell="1" allowOverlap="1" wp14:anchorId="47103705" wp14:editId="6F3501C2">
                  <wp:simplePos x="0" y="0"/>
                  <wp:positionH relativeFrom="column">
                    <wp:posOffset>1927860</wp:posOffset>
                  </wp:positionH>
                  <wp:positionV relativeFrom="paragraph">
                    <wp:posOffset>26670</wp:posOffset>
                  </wp:positionV>
                  <wp:extent cx="1026160" cy="1057275"/>
                  <wp:effectExtent l="0" t="0" r="2540" b="9525"/>
                  <wp:wrapTight wrapText="bothSides">
                    <wp:wrapPolygon edited="0">
                      <wp:start x="0" y="0"/>
                      <wp:lineTo x="0" y="21405"/>
                      <wp:lineTo x="21252" y="21405"/>
                      <wp:lineTo x="21252" y="0"/>
                      <wp:lineTo x="0" y="0"/>
                    </wp:wrapPolygon>
                  </wp:wrapTight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160" cy="105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C48CC">
              <w:rPr>
                <w:noProof/>
              </w:rPr>
              <w:drawing>
                <wp:anchor distT="0" distB="0" distL="114300" distR="114300" simplePos="0" relativeHeight="251651584" behindDoc="1" locked="0" layoutInCell="1" allowOverlap="1" wp14:anchorId="497D61E0" wp14:editId="56C705E3">
                  <wp:simplePos x="0" y="0"/>
                  <wp:positionH relativeFrom="column">
                    <wp:posOffset>1085215</wp:posOffset>
                  </wp:positionH>
                  <wp:positionV relativeFrom="paragraph">
                    <wp:posOffset>3175</wp:posOffset>
                  </wp:positionV>
                  <wp:extent cx="842645" cy="1148080"/>
                  <wp:effectExtent l="0" t="0" r="0" b="0"/>
                  <wp:wrapTight wrapText="bothSides">
                    <wp:wrapPolygon edited="0">
                      <wp:start x="0" y="0"/>
                      <wp:lineTo x="0" y="21146"/>
                      <wp:lineTo x="20998" y="21146"/>
                      <wp:lineTo x="20998" y="0"/>
                      <wp:lineTo x="0" y="0"/>
                    </wp:wrapPolygon>
                  </wp:wrapTight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645" cy="1148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04006" w14:paraId="4C87ED55" w14:textId="77777777" w:rsidTr="008F19DC">
        <w:trPr>
          <w:trHeight w:val="300"/>
        </w:trPr>
        <w:tc>
          <w:tcPr>
            <w:tcW w:w="1556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B891E" w14:textId="11A4F411" w:rsidR="00E04006" w:rsidRPr="00723C1F" w:rsidRDefault="00123D2C">
            <w:pP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8"/>
                <w:szCs w:val="28"/>
                <w:highlight w:val="black"/>
              </w:rPr>
            </w:pPr>
            <w:r w:rsidRPr="00723C1F">
              <w:rPr>
                <w:rFonts w:asciiTheme="majorHAnsi" w:eastAsia="Calibri" w:hAnsiTheme="majorHAnsi" w:cstheme="majorHAnsi"/>
                <w:b/>
                <w:color w:val="FFFFFF"/>
                <w:sz w:val="28"/>
                <w:szCs w:val="28"/>
              </w:rPr>
              <w:lastRenderedPageBreak/>
              <w:t>Skills and Knowledge</w:t>
            </w:r>
            <w:r w:rsidR="008F19DC" w:rsidRPr="00723C1F">
              <w:rPr>
                <w:rFonts w:asciiTheme="majorHAnsi" w:eastAsia="Calibri" w:hAnsiTheme="majorHAnsi" w:cstheme="majorHAnsi"/>
                <w:b/>
                <w:color w:val="FFFFFF"/>
                <w:sz w:val="28"/>
                <w:szCs w:val="28"/>
              </w:rPr>
              <w:t xml:space="preserve"> Reading </w:t>
            </w:r>
          </w:p>
        </w:tc>
      </w:tr>
      <w:tr w:rsidR="008F19DC" w14:paraId="05D4A36D" w14:textId="77777777" w:rsidTr="008F19DC">
        <w:trPr>
          <w:trHeight w:val="45"/>
        </w:trPr>
        <w:tc>
          <w:tcPr>
            <w:tcW w:w="2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24BB2" w14:textId="5E0F5FE0" w:rsidR="008F19DC" w:rsidRPr="00723C1F" w:rsidRDefault="00F32F0E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23C1F">
              <w:rPr>
                <w:rFonts w:asciiTheme="majorHAnsi" w:hAnsiTheme="majorHAnsi" w:cstheme="majorHAnsi"/>
                <w:sz w:val="20"/>
                <w:szCs w:val="20"/>
              </w:rPr>
              <w:t>Decoding</w:t>
            </w:r>
          </w:p>
        </w:tc>
        <w:tc>
          <w:tcPr>
            <w:tcW w:w="1259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34D2C6" w14:textId="2ABF261C" w:rsidR="00F32F0E" w:rsidRPr="00723C1F" w:rsidRDefault="00F32F0E" w:rsidP="000F2BE6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23C1F">
              <w:rPr>
                <w:rFonts w:asciiTheme="majorHAnsi" w:eastAsia="Calibri" w:hAnsiTheme="majorHAnsi" w:cstheme="majorHAnsi"/>
                <w:sz w:val="20"/>
                <w:szCs w:val="20"/>
              </w:rPr>
              <w:t>apply their growing knowledge of root words, prefixes and suffixes, both to read aloud and to understand the meaning of new words they meet</w:t>
            </w:r>
          </w:p>
          <w:p w14:paraId="3FAA5D93" w14:textId="12E16976" w:rsidR="008F19DC" w:rsidRPr="00723C1F" w:rsidRDefault="00F32F0E" w:rsidP="000F2BE6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23C1F">
              <w:rPr>
                <w:rFonts w:asciiTheme="majorHAnsi" w:eastAsia="Calibri" w:hAnsiTheme="majorHAnsi" w:cstheme="majorHAnsi"/>
                <w:sz w:val="20"/>
                <w:szCs w:val="20"/>
              </w:rPr>
              <w:t>read further exception words, noting the unusual</w:t>
            </w:r>
            <w:r w:rsidR="00B51E6C" w:rsidRPr="00723C1F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  <w:r w:rsidRPr="00723C1F">
              <w:rPr>
                <w:rFonts w:asciiTheme="majorHAnsi" w:eastAsia="Calibri" w:hAnsiTheme="majorHAnsi" w:cstheme="majorHAnsi"/>
                <w:sz w:val="20"/>
                <w:szCs w:val="20"/>
              </w:rPr>
              <w:t>correspondences between spelling and sound, and where these occur in the word</w:t>
            </w:r>
          </w:p>
        </w:tc>
      </w:tr>
      <w:tr w:rsidR="008F19DC" w14:paraId="02C04D2F" w14:textId="77777777" w:rsidTr="008F19DC">
        <w:trPr>
          <w:trHeight w:val="42"/>
        </w:trPr>
        <w:tc>
          <w:tcPr>
            <w:tcW w:w="2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24A1A" w14:textId="77777777" w:rsidR="00F32F0E" w:rsidRPr="00723C1F" w:rsidRDefault="00F32F0E" w:rsidP="00F32F0E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23C1F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Range of </w:t>
            </w:r>
          </w:p>
          <w:p w14:paraId="4298DC56" w14:textId="7051A182" w:rsidR="008F19DC" w:rsidRPr="00723C1F" w:rsidRDefault="00F32F0E" w:rsidP="00F32F0E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23C1F">
              <w:rPr>
                <w:rFonts w:asciiTheme="majorHAnsi" w:eastAsia="Calibri" w:hAnsiTheme="majorHAnsi" w:cstheme="majorHAnsi"/>
                <w:sz w:val="20"/>
                <w:szCs w:val="20"/>
              </w:rPr>
              <w:t>Reading</w:t>
            </w:r>
          </w:p>
        </w:tc>
        <w:tc>
          <w:tcPr>
            <w:tcW w:w="1259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AD8B28" w14:textId="2756BE83" w:rsidR="008F19DC" w:rsidRPr="00723C1F" w:rsidRDefault="00F32F0E" w:rsidP="00BF73D9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23C1F">
              <w:rPr>
                <w:rFonts w:asciiTheme="majorHAnsi" w:eastAsia="Calibri" w:hAnsiTheme="majorHAnsi" w:cstheme="majorHAnsi"/>
                <w:sz w:val="20"/>
                <w:szCs w:val="20"/>
              </w:rPr>
              <w:t>listening to and discussing a wide range of fiction, poetry, plays, non-fiction and reference books or textbooks</w:t>
            </w:r>
            <w:r w:rsidR="00B51E6C" w:rsidRPr="00723C1F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  <w:r w:rsidRPr="00723C1F">
              <w:rPr>
                <w:rFonts w:asciiTheme="majorHAnsi" w:eastAsia="Calibri" w:hAnsiTheme="majorHAnsi" w:cstheme="majorHAnsi"/>
                <w:sz w:val="20"/>
                <w:szCs w:val="20"/>
              </w:rPr>
              <w:t>reading books that are structured in different ways and reading for a range of purposes</w:t>
            </w:r>
          </w:p>
        </w:tc>
      </w:tr>
      <w:tr w:rsidR="008F19DC" w14:paraId="74D30855" w14:textId="77777777" w:rsidTr="008F19DC">
        <w:trPr>
          <w:trHeight w:val="42"/>
        </w:trPr>
        <w:tc>
          <w:tcPr>
            <w:tcW w:w="2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F7BD0" w14:textId="77777777" w:rsidR="00F32F0E" w:rsidRPr="00723C1F" w:rsidRDefault="00F32F0E" w:rsidP="00F32F0E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23C1F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Familiarity with </w:t>
            </w:r>
          </w:p>
          <w:p w14:paraId="1C063B67" w14:textId="157DD513" w:rsidR="008F19DC" w:rsidRPr="00723C1F" w:rsidRDefault="00F32F0E" w:rsidP="00F32F0E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23C1F">
              <w:rPr>
                <w:rFonts w:asciiTheme="majorHAnsi" w:eastAsia="Calibri" w:hAnsiTheme="majorHAnsi" w:cstheme="majorHAnsi"/>
                <w:sz w:val="20"/>
                <w:szCs w:val="20"/>
              </w:rPr>
              <w:t>texts</w:t>
            </w:r>
          </w:p>
        </w:tc>
        <w:tc>
          <w:tcPr>
            <w:tcW w:w="1259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73A818" w14:textId="57FB94ED" w:rsidR="00F32F0E" w:rsidRPr="00723C1F" w:rsidRDefault="00F32F0E" w:rsidP="00BF73D9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23C1F">
              <w:rPr>
                <w:rFonts w:asciiTheme="majorHAnsi" w:eastAsia="Calibri" w:hAnsiTheme="majorHAnsi" w:cstheme="majorHAnsi"/>
                <w:sz w:val="20"/>
                <w:szCs w:val="20"/>
              </w:rPr>
              <w:t>increasing their familiarity with a wide range of books, including fairy stories, myths and legends, and retelling some of these orally</w:t>
            </w:r>
          </w:p>
          <w:p w14:paraId="265DBAC6" w14:textId="250F499F" w:rsidR="008F19DC" w:rsidRPr="00723C1F" w:rsidRDefault="00F32F0E" w:rsidP="000F2BE6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23C1F">
              <w:rPr>
                <w:rFonts w:asciiTheme="majorHAnsi" w:eastAsia="Calibri" w:hAnsiTheme="majorHAnsi" w:cstheme="majorHAnsi"/>
                <w:sz w:val="20"/>
                <w:szCs w:val="20"/>
              </w:rPr>
              <w:t>identifying themes and conventions in a wide range of books</w:t>
            </w:r>
          </w:p>
        </w:tc>
      </w:tr>
      <w:tr w:rsidR="008F19DC" w14:paraId="43E2EA72" w14:textId="77777777" w:rsidTr="008F19DC">
        <w:trPr>
          <w:trHeight w:val="42"/>
        </w:trPr>
        <w:tc>
          <w:tcPr>
            <w:tcW w:w="2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F3EDC" w14:textId="77777777" w:rsidR="00F32F0E" w:rsidRPr="00723C1F" w:rsidRDefault="00F32F0E" w:rsidP="00F32F0E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23C1F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Poetry &amp; </w:t>
            </w:r>
          </w:p>
          <w:p w14:paraId="04FA1CAB" w14:textId="2C4B3B4A" w:rsidR="008F19DC" w:rsidRPr="00723C1F" w:rsidRDefault="00F32F0E" w:rsidP="00F32F0E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23C1F">
              <w:rPr>
                <w:rFonts w:asciiTheme="majorHAnsi" w:eastAsia="Calibri" w:hAnsiTheme="majorHAnsi" w:cstheme="majorHAnsi"/>
                <w:sz w:val="20"/>
                <w:szCs w:val="20"/>
              </w:rPr>
              <w:t>Performance</w:t>
            </w:r>
          </w:p>
        </w:tc>
        <w:tc>
          <w:tcPr>
            <w:tcW w:w="1259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00B4B4" w14:textId="3F01F289" w:rsidR="00F32F0E" w:rsidRPr="00723C1F" w:rsidRDefault="00F32F0E" w:rsidP="000F2BE6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23C1F">
              <w:rPr>
                <w:rFonts w:asciiTheme="majorHAnsi" w:eastAsia="Calibri" w:hAnsiTheme="majorHAnsi" w:cstheme="majorHAnsi"/>
                <w:sz w:val="20"/>
                <w:szCs w:val="20"/>
              </w:rPr>
              <w:t>preparing poems and play scripts to read aloud and to perform, showing understanding through intonation, tone, volume and action</w:t>
            </w:r>
          </w:p>
          <w:p w14:paraId="5EF3A3E1" w14:textId="48C24B4F" w:rsidR="008F19DC" w:rsidRPr="00723C1F" w:rsidRDefault="00F32F0E" w:rsidP="000F2BE6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23C1F">
              <w:rPr>
                <w:rFonts w:asciiTheme="majorHAnsi" w:eastAsia="Calibri" w:hAnsiTheme="majorHAnsi" w:cstheme="majorHAnsi"/>
                <w:sz w:val="20"/>
                <w:szCs w:val="20"/>
              </w:rPr>
              <w:t>recognising some different forms of poetry</w:t>
            </w:r>
          </w:p>
        </w:tc>
      </w:tr>
      <w:tr w:rsidR="008F19DC" w14:paraId="4FB843A8" w14:textId="77777777" w:rsidTr="008F19DC">
        <w:trPr>
          <w:trHeight w:val="42"/>
        </w:trPr>
        <w:tc>
          <w:tcPr>
            <w:tcW w:w="2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61E8B" w14:textId="282D6A3E" w:rsidR="008F19DC" w:rsidRPr="00723C1F" w:rsidRDefault="00F32F0E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23C1F">
              <w:rPr>
                <w:rFonts w:asciiTheme="majorHAnsi" w:eastAsia="Calibri" w:hAnsiTheme="majorHAnsi" w:cstheme="majorHAnsi"/>
                <w:sz w:val="20"/>
                <w:szCs w:val="20"/>
              </w:rPr>
              <w:t>Word meanings</w:t>
            </w:r>
          </w:p>
        </w:tc>
        <w:tc>
          <w:tcPr>
            <w:tcW w:w="1259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48ECFB" w14:textId="60CFF1DC" w:rsidR="008F19DC" w:rsidRPr="00723C1F" w:rsidRDefault="00F32F0E" w:rsidP="000F2BE6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23C1F">
              <w:rPr>
                <w:rFonts w:asciiTheme="majorHAnsi" w:eastAsia="Calibri" w:hAnsiTheme="majorHAnsi" w:cstheme="majorHAnsi"/>
                <w:sz w:val="20"/>
                <w:szCs w:val="20"/>
              </w:rPr>
              <w:t>using dictionaries to check the meaning of words that they have read</w:t>
            </w:r>
          </w:p>
        </w:tc>
      </w:tr>
      <w:tr w:rsidR="008F19DC" w14:paraId="3BACBE2F" w14:textId="77777777" w:rsidTr="008F19DC">
        <w:trPr>
          <w:trHeight w:val="42"/>
        </w:trPr>
        <w:tc>
          <w:tcPr>
            <w:tcW w:w="2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51E04" w14:textId="7942E2C5" w:rsidR="008F19DC" w:rsidRPr="00723C1F" w:rsidRDefault="00F32F0E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23C1F">
              <w:rPr>
                <w:rFonts w:asciiTheme="majorHAnsi" w:eastAsia="Calibri" w:hAnsiTheme="majorHAnsi" w:cstheme="majorHAnsi"/>
                <w:sz w:val="20"/>
                <w:szCs w:val="20"/>
              </w:rPr>
              <w:t>Understanding</w:t>
            </w:r>
          </w:p>
        </w:tc>
        <w:tc>
          <w:tcPr>
            <w:tcW w:w="1259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3BE3EB" w14:textId="216D54D7" w:rsidR="00F32F0E" w:rsidRPr="00723C1F" w:rsidRDefault="00F32F0E" w:rsidP="000F2BE6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23C1F">
              <w:rPr>
                <w:rFonts w:asciiTheme="majorHAnsi" w:eastAsia="Calibri" w:hAnsiTheme="majorHAnsi" w:cstheme="majorHAnsi"/>
                <w:sz w:val="20"/>
                <w:szCs w:val="20"/>
              </w:rPr>
              <w:t>checking that the text makes sense to them, discussing their understanding and explaining the meaning of words in context</w:t>
            </w:r>
          </w:p>
          <w:p w14:paraId="591DEEC6" w14:textId="473178CD" w:rsidR="00F32F0E" w:rsidRPr="00723C1F" w:rsidRDefault="00F32F0E" w:rsidP="000F2BE6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23C1F">
              <w:rPr>
                <w:rFonts w:asciiTheme="majorHAnsi" w:eastAsia="Calibri" w:hAnsiTheme="majorHAnsi" w:cstheme="majorHAnsi"/>
                <w:sz w:val="20"/>
                <w:szCs w:val="20"/>
              </w:rPr>
              <w:t>asking questions to improve their understanding of a text</w:t>
            </w:r>
          </w:p>
          <w:p w14:paraId="6B086237" w14:textId="485D2E20" w:rsidR="008F19DC" w:rsidRPr="00723C1F" w:rsidRDefault="00F32F0E" w:rsidP="000F2BE6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23C1F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identifying main ideas drawn from more than one </w:t>
            </w:r>
            <w:r w:rsidR="00B51E6C" w:rsidRPr="00723C1F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  <w:r w:rsidRPr="00723C1F">
              <w:rPr>
                <w:rFonts w:asciiTheme="majorHAnsi" w:eastAsia="Calibri" w:hAnsiTheme="majorHAnsi" w:cstheme="majorHAnsi"/>
                <w:sz w:val="20"/>
                <w:szCs w:val="20"/>
              </w:rPr>
              <w:t>paragraph and summarising these</w:t>
            </w:r>
          </w:p>
        </w:tc>
      </w:tr>
      <w:tr w:rsidR="008F19DC" w14:paraId="08C474B8" w14:textId="77777777" w:rsidTr="008F19DC">
        <w:trPr>
          <w:trHeight w:val="42"/>
        </w:trPr>
        <w:tc>
          <w:tcPr>
            <w:tcW w:w="2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32316" w14:textId="4E10964C" w:rsidR="008F19DC" w:rsidRPr="00723C1F" w:rsidRDefault="00B51E6C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23C1F">
              <w:rPr>
                <w:rFonts w:asciiTheme="majorHAnsi" w:eastAsia="Calibri" w:hAnsiTheme="majorHAnsi" w:cstheme="majorHAnsi"/>
                <w:sz w:val="20"/>
                <w:szCs w:val="20"/>
              </w:rPr>
              <w:t>Inference</w:t>
            </w:r>
          </w:p>
        </w:tc>
        <w:tc>
          <w:tcPr>
            <w:tcW w:w="1259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08E19F" w14:textId="2240D572" w:rsidR="008F19DC" w:rsidRPr="00723C1F" w:rsidRDefault="00B51E6C" w:rsidP="000F2BE6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23C1F">
              <w:rPr>
                <w:rFonts w:asciiTheme="majorHAnsi" w:eastAsia="Calibri" w:hAnsiTheme="majorHAnsi" w:cstheme="majorHAnsi"/>
                <w:sz w:val="20"/>
                <w:szCs w:val="20"/>
              </w:rPr>
              <w:t>drawing inferences such as inferring characters’ feelings, thoughts and motives from their actions, and justifying inferences with evidence</w:t>
            </w:r>
          </w:p>
        </w:tc>
      </w:tr>
      <w:tr w:rsidR="008F19DC" w14:paraId="6CCD88C4" w14:textId="77777777" w:rsidTr="008F19DC">
        <w:trPr>
          <w:trHeight w:val="42"/>
        </w:trPr>
        <w:tc>
          <w:tcPr>
            <w:tcW w:w="2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361AC" w14:textId="2B83AE9F" w:rsidR="008F19DC" w:rsidRPr="00723C1F" w:rsidRDefault="00B51E6C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23C1F">
              <w:rPr>
                <w:rFonts w:asciiTheme="majorHAnsi" w:eastAsia="Calibri" w:hAnsiTheme="majorHAnsi" w:cstheme="majorHAnsi"/>
                <w:sz w:val="20"/>
                <w:szCs w:val="20"/>
              </w:rPr>
              <w:t>Prediction</w:t>
            </w:r>
          </w:p>
        </w:tc>
        <w:tc>
          <w:tcPr>
            <w:tcW w:w="1259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BE764E" w14:textId="533A2175" w:rsidR="008F19DC" w:rsidRPr="00723C1F" w:rsidRDefault="00B51E6C" w:rsidP="000F2BE6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23C1F">
              <w:rPr>
                <w:rFonts w:asciiTheme="majorHAnsi" w:eastAsia="Calibri" w:hAnsiTheme="majorHAnsi" w:cstheme="majorHAnsi"/>
                <w:sz w:val="20"/>
                <w:szCs w:val="20"/>
              </w:rPr>
              <w:t>predicting what might happen from details stated and implied</w:t>
            </w:r>
          </w:p>
        </w:tc>
      </w:tr>
      <w:tr w:rsidR="008F19DC" w14:paraId="65433F75" w14:textId="77777777" w:rsidTr="008F19DC">
        <w:trPr>
          <w:trHeight w:val="42"/>
        </w:trPr>
        <w:tc>
          <w:tcPr>
            <w:tcW w:w="2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34991" w14:textId="77777777" w:rsidR="00B51E6C" w:rsidRPr="00723C1F" w:rsidRDefault="00B51E6C" w:rsidP="00B51E6C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23C1F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Authorial </w:t>
            </w:r>
          </w:p>
          <w:p w14:paraId="4933EB1A" w14:textId="69BA359C" w:rsidR="008F19DC" w:rsidRPr="00723C1F" w:rsidRDefault="00B51E6C" w:rsidP="00B51E6C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23C1F">
              <w:rPr>
                <w:rFonts w:asciiTheme="majorHAnsi" w:eastAsia="Calibri" w:hAnsiTheme="majorHAnsi" w:cstheme="majorHAnsi"/>
                <w:sz w:val="20"/>
                <w:szCs w:val="20"/>
              </w:rPr>
              <w:t>Intent</w:t>
            </w:r>
          </w:p>
        </w:tc>
        <w:tc>
          <w:tcPr>
            <w:tcW w:w="1259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4DA426" w14:textId="78225EE4" w:rsidR="00B51E6C" w:rsidRPr="00723C1F" w:rsidRDefault="00B51E6C" w:rsidP="000F2BE6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23C1F">
              <w:rPr>
                <w:rFonts w:asciiTheme="majorHAnsi" w:eastAsia="Calibri" w:hAnsiTheme="majorHAnsi" w:cstheme="majorHAnsi"/>
                <w:sz w:val="20"/>
                <w:szCs w:val="20"/>
              </w:rPr>
              <w:t>discussing words and phrases that capture the reader’s interest and imagination</w:t>
            </w:r>
          </w:p>
          <w:p w14:paraId="2404BFEA" w14:textId="4E36E5A0" w:rsidR="008F19DC" w:rsidRPr="00723C1F" w:rsidRDefault="00B51E6C" w:rsidP="000F2BE6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23C1F">
              <w:rPr>
                <w:rFonts w:asciiTheme="majorHAnsi" w:eastAsia="Calibri" w:hAnsiTheme="majorHAnsi" w:cstheme="majorHAnsi"/>
                <w:sz w:val="20"/>
                <w:szCs w:val="20"/>
              </w:rPr>
              <w:t>identifying how language, structure, and presentation contribute to meaning</w:t>
            </w:r>
          </w:p>
        </w:tc>
      </w:tr>
      <w:tr w:rsidR="008F19DC" w14:paraId="253D763F" w14:textId="77777777" w:rsidTr="008F19DC">
        <w:trPr>
          <w:trHeight w:val="42"/>
        </w:trPr>
        <w:tc>
          <w:tcPr>
            <w:tcW w:w="2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FCC05" w14:textId="37CECF00" w:rsidR="008F19DC" w:rsidRPr="00723C1F" w:rsidRDefault="00B51E6C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23C1F">
              <w:rPr>
                <w:rFonts w:asciiTheme="majorHAnsi" w:eastAsia="Calibri" w:hAnsiTheme="majorHAnsi" w:cstheme="majorHAnsi"/>
                <w:sz w:val="20"/>
                <w:szCs w:val="20"/>
              </w:rPr>
              <w:t>Non-fiction</w:t>
            </w:r>
          </w:p>
        </w:tc>
        <w:tc>
          <w:tcPr>
            <w:tcW w:w="1259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E66855" w14:textId="341B9D45" w:rsidR="008F19DC" w:rsidRPr="00723C1F" w:rsidRDefault="00B51E6C" w:rsidP="000F2BE6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23C1F">
              <w:rPr>
                <w:rFonts w:asciiTheme="majorHAnsi" w:eastAsia="Calibri" w:hAnsiTheme="majorHAnsi" w:cstheme="majorHAnsi"/>
                <w:sz w:val="20"/>
                <w:szCs w:val="20"/>
              </w:rPr>
              <w:t>retrieve and record information from non-fiction</w:t>
            </w:r>
          </w:p>
        </w:tc>
      </w:tr>
      <w:tr w:rsidR="008F19DC" w14:paraId="6797A502" w14:textId="77777777" w:rsidTr="00723C1F">
        <w:trPr>
          <w:trHeight w:val="20"/>
        </w:trPr>
        <w:tc>
          <w:tcPr>
            <w:tcW w:w="2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167FA" w14:textId="77777777" w:rsidR="00B51E6C" w:rsidRPr="00723C1F" w:rsidRDefault="00B51E6C" w:rsidP="00B51E6C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23C1F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Discussing </w:t>
            </w:r>
          </w:p>
          <w:p w14:paraId="397872D0" w14:textId="579EE146" w:rsidR="008F19DC" w:rsidRPr="00723C1F" w:rsidRDefault="00B51E6C" w:rsidP="00B51E6C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23C1F">
              <w:rPr>
                <w:rFonts w:asciiTheme="majorHAnsi" w:eastAsia="Calibri" w:hAnsiTheme="majorHAnsi" w:cstheme="majorHAnsi"/>
                <w:sz w:val="20"/>
                <w:szCs w:val="20"/>
              </w:rPr>
              <w:t>reading</w:t>
            </w:r>
          </w:p>
        </w:tc>
        <w:tc>
          <w:tcPr>
            <w:tcW w:w="1259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EE21E8" w14:textId="37FB8154" w:rsidR="008F19DC" w:rsidRPr="00723C1F" w:rsidRDefault="00B51E6C" w:rsidP="000F2BE6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23C1F">
              <w:rPr>
                <w:rFonts w:asciiTheme="majorHAnsi" w:eastAsia="Calibri" w:hAnsiTheme="majorHAnsi" w:cstheme="majorHAnsi"/>
                <w:sz w:val="20"/>
                <w:szCs w:val="20"/>
              </w:rPr>
              <w:t>participate in discussion about both books that are read to them and those they can read for themselves, taking turns and listening to what others say</w:t>
            </w:r>
          </w:p>
        </w:tc>
      </w:tr>
    </w:tbl>
    <w:p w14:paraId="498E49F7" w14:textId="77777777" w:rsidR="00E04006" w:rsidRDefault="00E04006">
      <w:pPr>
        <w:rPr>
          <w:rFonts w:ascii="Calibri" w:eastAsia="Calibri" w:hAnsi="Calibri" w:cs="Calibri"/>
          <w:sz w:val="22"/>
          <w:szCs w:val="22"/>
        </w:rPr>
      </w:pPr>
    </w:p>
    <w:p w14:paraId="72B85980" w14:textId="698D3FC2" w:rsidR="00E04006" w:rsidRDefault="00E04006">
      <w:pPr>
        <w:rPr>
          <w:rFonts w:ascii="Calibri" w:eastAsia="Calibri" w:hAnsi="Calibri" w:cs="Calibri"/>
          <w:sz w:val="22"/>
          <w:szCs w:val="22"/>
        </w:rPr>
      </w:pPr>
    </w:p>
    <w:p w14:paraId="6AD3D263" w14:textId="5B3B02CB" w:rsidR="00BF73D9" w:rsidRDefault="00BF73D9">
      <w:pPr>
        <w:rPr>
          <w:rFonts w:ascii="Calibri" w:eastAsia="Calibri" w:hAnsi="Calibri" w:cs="Calibri"/>
          <w:sz w:val="22"/>
          <w:szCs w:val="22"/>
        </w:rPr>
      </w:pPr>
    </w:p>
    <w:p w14:paraId="01E71611" w14:textId="1946485E" w:rsidR="00BF73D9" w:rsidRDefault="00BF73D9">
      <w:pPr>
        <w:rPr>
          <w:rFonts w:ascii="Calibri" w:eastAsia="Calibri" w:hAnsi="Calibri" w:cs="Calibri"/>
          <w:sz w:val="22"/>
          <w:szCs w:val="22"/>
        </w:rPr>
      </w:pPr>
    </w:p>
    <w:p w14:paraId="38530ED9" w14:textId="656D7D5C" w:rsidR="00BF73D9" w:rsidRDefault="00BF73D9">
      <w:pPr>
        <w:rPr>
          <w:rFonts w:ascii="Calibri" w:eastAsia="Calibri" w:hAnsi="Calibri" w:cs="Calibri"/>
          <w:sz w:val="22"/>
          <w:szCs w:val="22"/>
        </w:rPr>
      </w:pPr>
    </w:p>
    <w:p w14:paraId="346F2D28" w14:textId="28241F3D" w:rsidR="00BF73D9" w:rsidRDefault="00BF73D9">
      <w:pPr>
        <w:rPr>
          <w:rFonts w:ascii="Calibri" w:eastAsia="Calibri" w:hAnsi="Calibri" w:cs="Calibri"/>
          <w:sz w:val="22"/>
          <w:szCs w:val="22"/>
        </w:rPr>
      </w:pPr>
    </w:p>
    <w:p w14:paraId="0CCF3A7C" w14:textId="050359ED" w:rsidR="00BF73D9" w:rsidRDefault="00BF73D9">
      <w:pPr>
        <w:rPr>
          <w:rFonts w:ascii="Calibri" w:eastAsia="Calibri" w:hAnsi="Calibri" w:cs="Calibri"/>
          <w:sz w:val="22"/>
          <w:szCs w:val="22"/>
        </w:rPr>
      </w:pPr>
    </w:p>
    <w:p w14:paraId="6C9D9962" w14:textId="75123EF5" w:rsidR="00BF73D9" w:rsidRDefault="00BF73D9">
      <w:pPr>
        <w:rPr>
          <w:rFonts w:ascii="Calibri" w:eastAsia="Calibri" w:hAnsi="Calibri" w:cs="Calibri"/>
          <w:sz w:val="22"/>
          <w:szCs w:val="22"/>
        </w:rPr>
      </w:pPr>
    </w:p>
    <w:p w14:paraId="58062EAB" w14:textId="00394518" w:rsidR="00BF73D9" w:rsidRDefault="00BF73D9">
      <w:pPr>
        <w:rPr>
          <w:rFonts w:ascii="Calibri" w:eastAsia="Calibri" w:hAnsi="Calibri" w:cs="Calibri"/>
          <w:sz w:val="22"/>
          <w:szCs w:val="22"/>
        </w:rPr>
      </w:pPr>
    </w:p>
    <w:p w14:paraId="301C5D92" w14:textId="4B3E7831" w:rsidR="00BF73D9" w:rsidRDefault="00BF73D9">
      <w:pPr>
        <w:rPr>
          <w:rFonts w:ascii="Calibri" w:eastAsia="Calibri" w:hAnsi="Calibri" w:cs="Calibri"/>
          <w:sz w:val="22"/>
          <w:szCs w:val="22"/>
        </w:rPr>
      </w:pPr>
    </w:p>
    <w:p w14:paraId="3695C2F9" w14:textId="2A6595C3" w:rsidR="00BF73D9" w:rsidRDefault="00BF73D9">
      <w:pPr>
        <w:rPr>
          <w:rFonts w:ascii="Calibri" w:eastAsia="Calibri" w:hAnsi="Calibri" w:cs="Calibri"/>
          <w:sz w:val="22"/>
          <w:szCs w:val="22"/>
        </w:rPr>
      </w:pPr>
    </w:p>
    <w:p w14:paraId="162F2260" w14:textId="294669C2" w:rsidR="00BF73D9" w:rsidRDefault="00BF73D9">
      <w:pPr>
        <w:rPr>
          <w:rFonts w:ascii="Calibri" w:eastAsia="Calibri" w:hAnsi="Calibri" w:cs="Calibri"/>
          <w:sz w:val="22"/>
          <w:szCs w:val="22"/>
        </w:rPr>
      </w:pPr>
    </w:p>
    <w:p w14:paraId="0D5409C0" w14:textId="6C06CF28" w:rsidR="00BF73D9" w:rsidRDefault="00BF73D9">
      <w:pPr>
        <w:rPr>
          <w:rFonts w:ascii="Calibri" w:eastAsia="Calibri" w:hAnsi="Calibri" w:cs="Calibri"/>
          <w:sz w:val="22"/>
          <w:szCs w:val="22"/>
        </w:rPr>
      </w:pPr>
    </w:p>
    <w:p w14:paraId="5C462B83" w14:textId="0B0035B5" w:rsidR="00BF73D9" w:rsidRDefault="00BF73D9">
      <w:pPr>
        <w:rPr>
          <w:rFonts w:ascii="Calibri" w:eastAsia="Calibri" w:hAnsi="Calibri" w:cs="Calibri"/>
          <w:sz w:val="22"/>
          <w:szCs w:val="22"/>
        </w:rPr>
      </w:pPr>
    </w:p>
    <w:p w14:paraId="2219108F" w14:textId="369D1371" w:rsidR="00BF73D9" w:rsidRDefault="00BF73D9">
      <w:pPr>
        <w:rPr>
          <w:rFonts w:ascii="Calibri" w:eastAsia="Calibri" w:hAnsi="Calibri" w:cs="Calibri"/>
          <w:sz w:val="22"/>
          <w:szCs w:val="22"/>
        </w:rPr>
      </w:pPr>
    </w:p>
    <w:p w14:paraId="42FFB98E" w14:textId="677E5ED1" w:rsidR="00BF73D9" w:rsidRDefault="00BF73D9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1261"/>
      </w:tblGrid>
      <w:tr w:rsidR="00BF73D9" w14:paraId="6B51C635" w14:textId="77777777" w:rsidTr="00BF73D9">
        <w:tc>
          <w:tcPr>
            <w:tcW w:w="13950" w:type="dxa"/>
            <w:gridSpan w:val="2"/>
            <w:shd w:val="clear" w:color="auto" w:fill="FF0000"/>
          </w:tcPr>
          <w:p w14:paraId="5EC94B11" w14:textId="4B0A93B4" w:rsidR="00BF73D9" w:rsidRDefault="00BF73D9" w:rsidP="00BF73D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 xml:space="preserve">Skills and Knowledge Writing </w:t>
            </w:r>
          </w:p>
        </w:tc>
      </w:tr>
      <w:tr w:rsidR="00BF73D9" w14:paraId="3C35D962" w14:textId="77777777" w:rsidTr="005A7AAC">
        <w:tc>
          <w:tcPr>
            <w:tcW w:w="2689" w:type="dxa"/>
            <w:shd w:val="clear" w:color="auto" w:fill="FF0000"/>
          </w:tcPr>
          <w:p w14:paraId="2CD56D24" w14:textId="7B4E4112" w:rsidR="00BF73D9" w:rsidRPr="005A7AAC" w:rsidRDefault="00BF0796">
            <w:pPr>
              <w:rPr>
                <w:rFonts w:asciiTheme="majorHAnsi" w:eastAsia="Calibri" w:hAnsiTheme="majorHAnsi" w:cstheme="majorHAnsi"/>
                <w:b/>
                <w:bCs/>
              </w:rPr>
            </w:pPr>
            <w:r w:rsidRPr="005A7AAC">
              <w:rPr>
                <w:rFonts w:asciiTheme="majorHAnsi" w:hAnsiTheme="majorHAnsi" w:cstheme="majorHAnsi"/>
                <w:b/>
                <w:bCs/>
              </w:rPr>
              <w:t>Phonic &amp; Whole word spelling</w:t>
            </w:r>
          </w:p>
        </w:tc>
        <w:tc>
          <w:tcPr>
            <w:tcW w:w="11261" w:type="dxa"/>
          </w:tcPr>
          <w:p w14:paraId="3469395A" w14:textId="77777777" w:rsidR="00472632" w:rsidRDefault="00BF0796" w:rsidP="00472632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472632">
              <w:rPr>
                <w:rFonts w:asciiTheme="majorHAnsi" w:eastAsia="Calibri" w:hAnsiTheme="majorHAnsi" w:cstheme="majorHAnsi"/>
                <w:sz w:val="20"/>
                <w:szCs w:val="20"/>
              </w:rPr>
              <w:t>spell further homophones</w:t>
            </w:r>
          </w:p>
          <w:p w14:paraId="18EDD40C" w14:textId="24999EAE" w:rsidR="00BF73D9" w:rsidRPr="00472632" w:rsidRDefault="00BF0796" w:rsidP="00472632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472632">
              <w:rPr>
                <w:rFonts w:asciiTheme="majorHAnsi" w:eastAsia="Calibri" w:hAnsiTheme="majorHAnsi" w:cstheme="majorHAnsi"/>
                <w:sz w:val="20"/>
                <w:szCs w:val="20"/>
              </w:rPr>
              <w:t>spell words that are often misspelt (Appendix 1)</w:t>
            </w:r>
          </w:p>
          <w:p w14:paraId="7D0647CC" w14:textId="77777777" w:rsidR="005A7AAC" w:rsidRDefault="00BF0796" w:rsidP="005A7AAC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472632">
              <w:rPr>
                <w:rFonts w:asciiTheme="majorHAnsi" w:hAnsiTheme="majorHAnsi" w:cstheme="majorHAnsi"/>
                <w:sz w:val="20"/>
                <w:szCs w:val="20"/>
              </w:rPr>
              <w:t>use further prefixes and suffixes and understand how to add them</w:t>
            </w:r>
          </w:p>
          <w:p w14:paraId="6E51061E" w14:textId="30064EB5" w:rsidR="00BF0796" w:rsidRPr="005A7AAC" w:rsidRDefault="00BF0796" w:rsidP="005A7AAC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5A7AAC">
              <w:rPr>
                <w:rFonts w:asciiTheme="majorHAnsi" w:hAnsiTheme="majorHAnsi" w:cstheme="majorHAnsi"/>
                <w:sz w:val="20"/>
                <w:szCs w:val="20"/>
              </w:rPr>
              <w:t xml:space="preserve">place the possessive apostrophe accurately in words with regular plurals and in words with irregular plurals </w:t>
            </w:r>
          </w:p>
          <w:p w14:paraId="12C8CB8F" w14:textId="46E22FD0" w:rsidR="00BF0796" w:rsidRPr="00472632" w:rsidRDefault="00BF0796" w:rsidP="00472632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472632">
              <w:rPr>
                <w:rFonts w:asciiTheme="majorHAnsi" w:hAnsiTheme="majorHAnsi" w:cstheme="majorHAnsi"/>
                <w:sz w:val="20"/>
                <w:szCs w:val="20"/>
              </w:rPr>
              <w:t>• use the first 2 or 3 letters of a word to check its spelling in a dictionary</w:t>
            </w:r>
          </w:p>
        </w:tc>
      </w:tr>
      <w:tr w:rsidR="00BF73D9" w14:paraId="09986244" w14:textId="77777777" w:rsidTr="005A7AAC">
        <w:tc>
          <w:tcPr>
            <w:tcW w:w="2689" w:type="dxa"/>
            <w:shd w:val="clear" w:color="auto" w:fill="FF0000"/>
          </w:tcPr>
          <w:p w14:paraId="45D526A3" w14:textId="2C134BD6" w:rsidR="00BF73D9" w:rsidRPr="005A7AAC" w:rsidRDefault="00BF0796">
            <w:pPr>
              <w:rPr>
                <w:rFonts w:asciiTheme="majorHAnsi" w:eastAsia="Calibri" w:hAnsiTheme="majorHAnsi" w:cstheme="majorHAnsi"/>
                <w:b/>
                <w:bCs/>
              </w:rPr>
            </w:pPr>
            <w:r w:rsidRPr="005A7AAC">
              <w:rPr>
                <w:rFonts w:asciiTheme="majorHAnsi" w:hAnsiTheme="majorHAnsi" w:cstheme="majorHAnsi"/>
                <w:b/>
                <w:bCs/>
              </w:rPr>
              <w:t>Transcription</w:t>
            </w:r>
          </w:p>
        </w:tc>
        <w:tc>
          <w:tcPr>
            <w:tcW w:w="11261" w:type="dxa"/>
          </w:tcPr>
          <w:p w14:paraId="1D380805" w14:textId="32149213" w:rsidR="00BF73D9" w:rsidRPr="005A7AAC" w:rsidRDefault="00BF0796" w:rsidP="005A7AAC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472632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write from memory simple sentences, dictated by the teacher, </w:t>
            </w:r>
            <w:r w:rsidRPr="005A7AAC">
              <w:rPr>
                <w:rFonts w:asciiTheme="majorHAnsi" w:eastAsia="Calibri" w:hAnsiTheme="majorHAnsi" w:cstheme="majorHAnsi"/>
                <w:sz w:val="20"/>
                <w:szCs w:val="20"/>
              </w:rPr>
              <w:t>that include words and punctuation taught so far.</w:t>
            </w:r>
          </w:p>
        </w:tc>
      </w:tr>
      <w:tr w:rsidR="00BF73D9" w14:paraId="47CAC5B4" w14:textId="77777777" w:rsidTr="005A7AAC">
        <w:tc>
          <w:tcPr>
            <w:tcW w:w="2689" w:type="dxa"/>
            <w:shd w:val="clear" w:color="auto" w:fill="FF0000"/>
          </w:tcPr>
          <w:p w14:paraId="4E04BCF1" w14:textId="13446945" w:rsidR="00BF73D9" w:rsidRPr="005A7AAC" w:rsidRDefault="00BF0796">
            <w:pPr>
              <w:rPr>
                <w:rFonts w:asciiTheme="majorHAnsi" w:eastAsia="Calibri" w:hAnsiTheme="majorHAnsi" w:cstheme="majorHAnsi"/>
                <w:b/>
                <w:bCs/>
              </w:rPr>
            </w:pPr>
            <w:r w:rsidRPr="005A7AAC">
              <w:rPr>
                <w:rFonts w:asciiTheme="majorHAnsi" w:hAnsiTheme="majorHAnsi" w:cstheme="majorHAnsi"/>
                <w:b/>
                <w:bCs/>
              </w:rPr>
              <w:t>Handwriting</w:t>
            </w:r>
          </w:p>
        </w:tc>
        <w:tc>
          <w:tcPr>
            <w:tcW w:w="11261" w:type="dxa"/>
          </w:tcPr>
          <w:p w14:paraId="678C68B7" w14:textId="77777777" w:rsidR="005A7AAC" w:rsidRDefault="00BF0796" w:rsidP="005A7AAC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472632">
              <w:rPr>
                <w:rFonts w:asciiTheme="majorHAnsi" w:hAnsiTheme="majorHAnsi" w:cstheme="majorHAnsi"/>
                <w:sz w:val="20"/>
                <w:szCs w:val="20"/>
              </w:rPr>
              <w:t>use the diagonal and horizontal strokes that are needed to join letters and understand which letters, when adjacent to one another, are best left unjoined</w:t>
            </w:r>
          </w:p>
          <w:p w14:paraId="26D15586" w14:textId="0B44C028" w:rsidR="00BF73D9" w:rsidRPr="005A7AAC" w:rsidRDefault="00BF0796" w:rsidP="005A7AAC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5A7AAC">
              <w:rPr>
                <w:rFonts w:asciiTheme="majorHAnsi" w:hAnsiTheme="majorHAnsi" w:cstheme="majorHAnsi"/>
                <w:sz w:val="20"/>
                <w:szCs w:val="20"/>
              </w:rPr>
              <w:t xml:space="preserve"> increase the legibility, consistency and quality of their handwriting</w:t>
            </w:r>
          </w:p>
        </w:tc>
      </w:tr>
      <w:tr w:rsidR="00BF73D9" w14:paraId="7A6152BE" w14:textId="77777777" w:rsidTr="005A7AAC">
        <w:tc>
          <w:tcPr>
            <w:tcW w:w="2689" w:type="dxa"/>
            <w:shd w:val="clear" w:color="auto" w:fill="FF0000"/>
          </w:tcPr>
          <w:p w14:paraId="78E1536C" w14:textId="41F985C0" w:rsidR="00BF73D9" w:rsidRPr="005A7AAC" w:rsidRDefault="00BF0796">
            <w:pPr>
              <w:rPr>
                <w:rFonts w:asciiTheme="majorHAnsi" w:eastAsia="Calibri" w:hAnsiTheme="majorHAnsi" w:cstheme="majorHAnsi"/>
                <w:b/>
                <w:bCs/>
              </w:rPr>
            </w:pPr>
            <w:r w:rsidRPr="005A7AAC">
              <w:rPr>
                <w:rFonts w:asciiTheme="majorHAnsi" w:hAnsiTheme="majorHAnsi" w:cstheme="majorHAnsi"/>
                <w:b/>
                <w:bCs/>
              </w:rPr>
              <w:t>Contexts for Writing</w:t>
            </w:r>
          </w:p>
        </w:tc>
        <w:tc>
          <w:tcPr>
            <w:tcW w:w="11261" w:type="dxa"/>
          </w:tcPr>
          <w:p w14:paraId="774A59BB" w14:textId="6AA7975F" w:rsidR="00BF73D9" w:rsidRPr="00472632" w:rsidRDefault="00BF0796" w:rsidP="00472632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472632">
              <w:rPr>
                <w:rFonts w:asciiTheme="majorHAnsi" w:hAnsiTheme="majorHAnsi" w:cstheme="majorHAnsi"/>
                <w:sz w:val="20"/>
                <w:szCs w:val="20"/>
              </w:rPr>
              <w:t>discussing writing similar to that which they are planning to write in order to understand and learn from its structure, vocabulary and grammar</w:t>
            </w:r>
          </w:p>
        </w:tc>
      </w:tr>
      <w:tr w:rsidR="00BF73D9" w14:paraId="08068E57" w14:textId="77777777" w:rsidTr="005A7AAC">
        <w:tc>
          <w:tcPr>
            <w:tcW w:w="2689" w:type="dxa"/>
            <w:shd w:val="clear" w:color="auto" w:fill="FF0000"/>
          </w:tcPr>
          <w:p w14:paraId="02B02DF3" w14:textId="4327DCD6" w:rsidR="00BF73D9" w:rsidRPr="005A7AAC" w:rsidRDefault="00BF0796">
            <w:pPr>
              <w:rPr>
                <w:rFonts w:asciiTheme="majorHAnsi" w:eastAsia="Calibri" w:hAnsiTheme="majorHAnsi" w:cstheme="majorHAnsi"/>
                <w:b/>
                <w:bCs/>
              </w:rPr>
            </w:pPr>
            <w:r w:rsidRPr="005A7AAC">
              <w:rPr>
                <w:rFonts w:asciiTheme="majorHAnsi" w:hAnsiTheme="majorHAnsi" w:cstheme="majorHAnsi"/>
                <w:b/>
                <w:bCs/>
              </w:rPr>
              <w:t>Planning Writing</w:t>
            </w:r>
          </w:p>
        </w:tc>
        <w:tc>
          <w:tcPr>
            <w:tcW w:w="11261" w:type="dxa"/>
          </w:tcPr>
          <w:p w14:paraId="06E43605" w14:textId="77777777" w:rsidR="005A7AAC" w:rsidRPr="005A7AAC" w:rsidRDefault="00BF0796" w:rsidP="00472632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472632">
              <w:rPr>
                <w:rFonts w:asciiTheme="majorHAnsi" w:hAnsiTheme="majorHAnsi" w:cstheme="majorHAnsi"/>
                <w:sz w:val="20"/>
                <w:szCs w:val="20"/>
              </w:rPr>
              <w:t xml:space="preserve">discussing and recording ideas </w:t>
            </w:r>
          </w:p>
          <w:p w14:paraId="3BDF7E8C" w14:textId="7C092BDA" w:rsidR="00BF73D9" w:rsidRPr="00472632" w:rsidRDefault="00BF0796" w:rsidP="00472632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472632">
              <w:rPr>
                <w:rFonts w:asciiTheme="majorHAnsi" w:hAnsiTheme="majorHAnsi" w:cstheme="majorHAnsi"/>
                <w:sz w:val="20"/>
                <w:szCs w:val="20"/>
              </w:rPr>
              <w:t>composing and rehearsing sentences orally (including dialogue), progressively building a varied and rich vocabulary and an increasing range of sentence structures</w:t>
            </w:r>
          </w:p>
        </w:tc>
      </w:tr>
      <w:tr w:rsidR="00BF73D9" w14:paraId="2AF46426" w14:textId="77777777" w:rsidTr="005A7AAC">
        <w:tc>
          <w:tcPr>
            <w:tcW w:w="2689" w:type="dxa"/>
            <w:shd w:val="clear" w:color="auto" w:fill="FF0000"/>
          </w:tcPr>
          <w:p w14:paraId="7E8F630A" w14:textId="72286584" w:rsidR="00BF73D9" w:rsidRPr="005A7AAC" w:rsidRDefault="00472632">
            <w:pPr>
              <w:rPr>
                <w:rFonts w:asciiTheme="majorHAnsi" w:eastAsia="Calibri" w:hAnsiTheme="majorHAnsi" w:cstheme="majorHAnsi"/>
                <w:b/>
                <w:bCs/>
              </w:rPr>
            </w:pPr>
            <w:r w:rsidRPr="005A7AAC">
              <w:rPr>
                <w:rFonts w:asciiTheme="majorHAnsi" w:hAnsiTheme="majorHAnsi" w:cstheme="majorHAnsi"/>
                <w:b/>
                <w:bCs/>
              </w:rPr>
              <w:t>Drafting Writing</w:t>
            </w:r>
          </w:p>
        </w:tc>
        <w:tc>
          <w:tcPr>
            <w:tcW w:w="11261" w:type="dxa"/>
          </w:tcPr>
          <w:p w14:paraId="5A05927B" w14:textId="77777777" w:rsidR="005A7AAC" w:rsidRPr="005A7AAC" w:rsidRDefault="00472632" w:rsidP="00472632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472632">
              <w:rPr>
                <w:rFonts w:asciiTheme="majorHAnsi" w:hAnsiTheme="majorHAnsi" w:cstheme="majorHAnsi"/>
                <w:sz w:val="20"/>
                <w:szCs w:val="20"/>
              </w:rPr>
              <w:t xml:space="preserve">organising paragraphs around a theme </w:t>
            </w:r>
          </w:p>
          <w:p w14:paraId="5DD762C1" w14:textId="1F4CA293" w:rsidR="00BF73D9" w:rsidRPr="00472632" w:rsidRDefault="00472632" w:rsidP="00472632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472632">
              <w:rPr>
                <w:rFonts w:asciiTheme="majorHAnsi" w:hAnsiTheme="majorHAnsi" w:cstheme="majorHAnsi"/>
                <w:sz w:val="20"/>
                <w:szCs w:val="20"/>
              </w:rPr>
              <w:t xml:space="preserve"> in narratives, creating settings, characters and plot • in non-narrative material, using simple organisational devices (headings &amp; subheadings)</w:t>
            </w:r>
          </w:p>
        </w:tc>
      </w:tr>
      <w:tr w:rsidR="00BF73D9" w14:paraId="56B746CB" w14:textId="77777777" w:rsidTr="005A7AAC">
        <w:tc>
          <w:tcPr>
            <w:tcW w:w="2689" w:type="dxa"/>
            <w:shd w:val="clear" w:color="auto" w:fill="FF0000"/>
          </w:tcPr>
          <w:p w14:paraId="7CB2DE11" w14:textId="5C158616" w:rsidR="00BF73D9" w:rsidRPr="005A7AAC" w:rsidRDefault="00472632">
            <w:pPr>
              <w:rPr>
                <w:rFonts w:asciiTheme="majorHAnsi" w:eastAsia="Calibri" w:hAnsiTheme="majorHAnsi" w:cstheme="majorHAnsi"/>
                <w:b/>
                <w:bCs/>
              </w:rPr>
            </w:pPr>
            <w:r w:rsidRPr="005A7AAC">
              <w:rPr>
                <w:rFonts w:asciiTheme="majorHAnsi" w:hAnsiTheme="majorHAnsi" w:cstheme="majorHAnsi"/>
                <w:b/>
                <w:bCs/>
              </w:rPr>
              <w:t>Editing Writing</w:t>
            </w:r>
          </w:p>
        </w:tc>
        <w:tc>
          <w:tcPr>
            <w:tcW w:w="11261" w:type="dxa"/>
          </w:tcPr>
          <w:p w14:paraId="6733DE93" w14:textId="77777777" w:rsidR="005A7AAC" w:rsidRPr="005A7AAC" w:rsidRDefault="00472632" w:rsidP="00472632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472632">
              <w:rPr>
                <w:rFonts w:asciiTheme="majorHAnsi" w:hAnsiTheme="majorHAnsi" w:cstheme="majorHAnsi"/>
                <w:sz w:val="20"/>
                <w:szCs w:val="20"/>
              </w:rPr>
              <w:t>assessing the effectiveness of their own and others’ writing and suggesting improvements</w:t>
            </w:r>
          </w:p>
          <w:p w14:paraId="1D9AD393" w14:textId="77777777" w:rsidR="005A7AAC" w:rsidRPr="005A7AAC" w:rsidRDefault="00472632" w:rsidP="00472632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472632">
              <w:rPr>
                <w:rFonts w:asciiTheme="majorHAnsi" w:hAnsiTheme="majorHAnsi" w:cstheme="majorHAnsi"/>
                <w:sz w:val="20"/>
                <w:szCs w:val="20"/>
              </w:rPr>
              <w:t xml:space="preserve"> proposing changes to grammar and vocabulary to improve consistency, including the accurate use of pronouns in sentences </w:t>
            </w:r>
          </w:p>
          <w:p w14:paraId="74FE3154" w14:textId="53325208" w:rsidR="00BF73D9" w:rsidRPr="00472632" w:rsidRDefault="00472632" w:rsidP="00472632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472632">
              <w:rPr>
                <w:rFonts w:asciiTheme="majorHAnsi" w:hAnsiTheme="majorHAnsi" w:cstheme="majorHAnsi"/>
                <w:sz w:val="20"/>
                <w:szCs w:val="20"/>
              </w:rPr>
              <w:t>proofread for spelling and punctuation errors</w:t>
            </w:r>
          </w:p>
        </w:tc>
      </w:tr>
      <w:tr w:rsidR="00BF73D9" w14:paraId="138769D2" w14:textId="77777777" w:rsidTr="005A7AAC">
        <w:tc>
          <w:tcPr>
            <w:tcW w:w="2689" w:type="dxa"/>
            <w:shd w:val="clear" w:color="auto" w:fill="FF0000"/>
          </w:tcPr>
          <w:p w14:paraId="5023CD82" w14:textId="32A6A2C0" w:rsidR="00BF73D9" w:rsidRPr="005A7AAC" w:rsidRDefault="00472632">
            <w:pPr>
              <w:rPr>
                <w:rFonts w:asciiTheme="majorHAnsi" w:eastAsia="Calibri" w:hAnsiTheme="majorHAnsi" w:cstheme="majorHAnsi"/>
                <w:b/>
                <w:bCs/>
              </w:rPr>
            </w:pPr>
            <w:r w:rsidRPr="005A7AAC">
              <w:rPr>
                <w:rFonts w:asciiTheme="majorHAnsi" w:hAnsiTheme="majorHAnsi" w:cstheme="majorHAnsi"/>
                <w:b/>
                <w:bCs/>
              </w:rPr>
              <w:t>Performing Writing</w:t>
            </w:r>
          </w:p>
        </w:tc>
        <w:tc>
          <w:tcPr>
            <w:tcW w:w="11261" w:type="dxa"/>
          </w:tcPr>
          <w:p w14:paraId="088FE66C" w14:textId="188923E0" w:rsidR="00BF73D9" w:rsidRPr="00472632" w:rsidRDefault="00472632" w:rsidP="00472632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472632">
              <w:rPr>
                <w:rFonts w:asciiTheme="majorHAnsi" w:hAnsiTheme="majorHAnsi" w:cstheme="majorHAnsi"/>
                <w:sz w:val="20"/>
                <w:szCs w:val="20"/>
              </w:rPr>
              <w:t>read their own writing aloud, to a group or the whole class, using appropriate intonation and controlling the tone and volume so that the meaning is clear.</w:t>
            </w:r>
          </w:p>
        </w:tc>
      </w:tr>
      <w:tr w:rsidR="00BF73D9" w14:paraId="4675CC80" w14:textId="77777777" w:rsidTr="005A7AAC">
        <w:tc>
          <w:tcPr>
            <w:tcW w:w="2689" w:type="dxa"/>
            <w:shd w:val="clear" w:color="auto" w:fill="FF0000"/>
          </w:tcPr>
          <w:p w14:paraId="4CF353B0" w14:textId="7327B759" w:rsidR="00BF73D9" w:rsidRPr="005A7AAC" w:rsidRDefault="00472632">
            <w:pPr>
              <w:rPr>
                <w:rFonts w:asciiTheme="majorHAnsi" w:eastAsia="Calibri" w:hAnsiTheme="majorHAnsi" w:cstheme="majorHAnsi"/>
                <w:b/>
                <w:bCs/>
              </w:rPr>
            </w:pPr>
            <w:r w:rsidRPr="005A7AAC">
              <w:rPr>
                <w:rFonts w:asciiTheme="majorHAnsi" w:hAnsiTheme="majorHAnsi" w:cstheme="majorHAnsi"/>
                <w:b/>
                <w:bCs/>
              </w:rPr>
              <w:t>Vocabulary</w:t>
            </w:r>
          </w:p>
        </w:tc>
        <w:tc>
          <w:tcPr>
            <w:tcW w:w="11261" w:type="dxa"/>
          </w:tcPr>
          <w:p w14:paraId="41A25D47" w14:textId="77777777" w:rsidR="005A7AAC" w:rsidRPr="005A7AAC" w:rsidRDefault="00472632" w:rsidP="00472632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472632">
              <w:rPr>
                <w:rFonts w:asciiTheme="majorHAnsi" w:hAnsiTheme="majorHAnsi" w:cstheme="majorHAnsi"/>
                <w:sz w:val="20"/>
                <w:szCs w:val="20"/>
              </w:rPr>
              <w:t>extending the range of sentences with more than one clause by using a wider range of conjunctions, including when, if, because, although</w:t>
            </w:r>
          </w:p>
          <w:p w14:paraId="2DDE5BD5" w14:textId="1301A84D" w:rsidR="00BF73D9" w:rsidRPr="00472632" w:rsidRDefault="00472632" w:rsidP="00472632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472632">
              <w:rPr>
                <w:rFonts w:asciiTheme="majorHAnsi" w:hAnsiTheme="majorHAnsi" w:cstheme="majorHAnsi"/>
                <w:sz w:val="20"/>
                <w:szCs w:val="20"/>
              </w:rPr>
              <w:t xml:space="preserve"> choosing nouns or pronouns appropriately for clarity and cohesion and to avoid repetition • using conjunctions, adverbs and prepositions to express time and cause (and place)</w:t>
            </w:r>
          </w:p>
        </w:tc>
      </w:tr>
      <w:tr w:rsidR="00BF73D9" w14:paraId="7AB9DBCE" w14:textId="77777777" w:rsidTr="005A7AAC">
        <w:tc>
          <w:tcPr>
            <w:tcW w:w="2689" w:type="dxa"/>
            <w:shd w:val="clear" w:color="auto" w:fill="FF0000"/>
          </w:tcPr>
          <w:p w14:paraId="30332756" w14:textId="77E16C86" w:rsidR="00BF73D9" w:rsidRPr="005A7AAC" w:rsidRDefault="00472632">
            <w:pPr>
              <w:rPr>
                <w:rFonts w:asciiTheme="majorHAnsi" w:eastAsia="Calibri" w:hAnsiTheme="majorHAnsi" w:cstheme="majorHAnsi"/>
                <w:b/>
                <w:bCs/>
              </w:rPr>
            </w:pPr>
            <w:r w:rsidRPr="005A7AAC">
              <w:rPr>
                <w:rFonts w:asciiTheme="majorHAnsi" w:hAnsiTheme="majorHAnsi" w:cstheme="majorHAnsi"/>
                <w:b/>
                <w:bCs/>
              </w:rPr>
              <w:t xml:space="preserve">Grammar &amp; Terminology </w:t>
            </w:r>
          </w:p>
        </w:tc>
        <w:tc>
          <w:tcPr>
            <w:tcW w:w="11261" w:type="dxa"/>
          </w:tcPr>
          <w:p w14:paraId="1F2F0F54" w14:textId="77777777" w:rsidR="005A7AAC" w:rsidRDefault="00472632" w:rsidP="00472632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472632">
              <w:rPr>
                <w:rFonts w:asciiTheme="majorHAnsi" w:hAnsiTheme="majorHAnsi" w:cstheme="majorHAnsi"/>
                <w:sz w:val="20"/>
                <w:szCs w:val="20"/>
              </w:rPr>
              <w:t xml:space="preserve">using the present perfect form of verbs in contrast to the past tense • form nouns using prefixes (super-, anti-) • use the correct form of 'a' or 'an' </w:t>
            </w:r>
          </w:p>
          <w:p w14:paraId="7BCE6EEB" w14:textId="36C78466" w:rsidR="00BF73D9" w:rsidRPr="00472632" w:rsidRDefault="00472632" w:rsidP="00472632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472632">
              <w:rPr>
                <w:rFonts w:asciiTheme="majorHAnsi" w:hAnsiTheme="majorHAnsi" w:cstheme="majorHAnsi"/>
                <w:sz w:val="20"/>
                <w:szCs w:val="20"/>
              </w:rPr>
              <w:t xml:space="preserve"> word families based on common words (solve, solution, dissolve, insoluble)</w:t>
            </w:r>
          </w:p>
          <w:p w14:paraId="3578EA1B" w14:textId="4500C6E2" w:rsidR="00472632" w:rsidRPr="00472632" w:rsidRDefault="00472632" w:rsidP="00472632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472632">
              <w:rPr>
                <w:rFonts w:asciiTheme="majorHAnsi" w:hAnsiTheme="majorHAnsi" w:cstheme="majorHAnsi"/>
                <w:sz w:val="20"/>
                <w:szCs w:val="20"/>
              </w:rPr>
              <w:t>adverb, preposition conjunction, word family, prefix, clause, subordinate clause, direct speech, consonant, consonant letter vowel, vowel letter, inverted commas (or ‘speech marks’)</w:t>
            </w:r>
          </w:p>
        </w:tc>
      </w:tr>
      <w:tr w:rsidR="00BF73D9" w14:paraId="74817A03" w14:textId="77777777" w:rsidTr="005A7AAC">
        <w:tc>
          <w:tcPr>
            <w:tcW w:w="2689" w:type="dxa"/>
            <w:shd w:val="clear" w:color="auto" w:fill="FF0000"/>
          </w:tcPr>
          <w:p w14:paraId="1B9D4B10" w14:textId="37DB9972" w:rsidR="00BF73D9" w:rsidRPr="005A7AAC" w:rsidRDefault="00472632">
            <w:pPr>
              <w:rPr>
                <w:rFonts w:asciiTheme="majorHAnsi" w:eastAsia="Calibri" w:hAnsiTheme="majorHAnsi" w:cstheme="majorHAnsi"/>
                <w:b/>
                <w:bCs/>
              </w:rPr>
            </w:pPr>
            <w:r w:rsidRPr="005A7AAC">
              <w:rPr>
                <w:rFonts w:asciiTheme="majorHAnsi" w:hAnsiTheme="majorHAnsi" w:cstheme="majorHAnsi"/>
                <w:b/>
                <w:bCs/>
              </w:rPr>
              <w:t>Punctuation</w:t>
            </w:r>
          </w:p>
        </w:tc>
        <w:tc>
          <w:tcPr>
            <w:tcW w:w="11261" w:type="dxa"/>
          </w:tcPr>
          <w:p w14:paraId="7C556E9D" w14:textId="68CC833F" w:rsidR="00BF73D9" w:rsidRPr="00472632" w:rsidRDefault="00472632" w:rsidP="00472632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472632">
              <w:rPr>
                <w:rFonts w:asciiTheme="majorHAnsi" w:hAnsiTheme="majorHAnsi" w:cstheme="majorHAnsi"/>
                <w:sz w:val="20"/>
                <w:szCs w:val="20"/>
              </w:rPr>
              <w:t>using and punctuating direct speech (i.e. Inverted commas)</w:t>
            </w:r>
          </w:p>
        </w:tc>
      </w:tr>
    </w:tbl>
    <w:p w14:paraId="760856C8" w14:textId="4E838C6E" w:rsidR="00BF73D9" w:rsidRDefault="00BF73D9">
      <w:pPr>
        <w:rPr>
          <w:rFonts w:ascii="Calibri" w:eastAsia="Calibri" w:hAnsi="Calibri" w:cs="Calibri"/>
          <w:sz w:val="22"/>
          <w:szCs w:val="22"/>
        </w:rPr>
      </w:pPr>
    </w:p>
    <w:p w14:paraId="27AF34A6" w14:textId="0783923C" w:rsidR="00CB6E3F" w:rsidRDefault="00CB6E3F">
      <w:pPr>
        <w:rPr>
          <w:rFonts w:ascii="Calibri" w:eastAsia="Calibri" w:hAnsi="Calibri" w:cs="Calibri"/>
          <w:sz w:val="22"/>
          <w:szCs w:val="22"/>
        </w:rPr>
      </w:pPr>
    </w:p>
    <w:p w14:paraId="5D8DB7AD" w14:textId="20CC4450" w:rsidR="00CB6E3F" w:rsidRDefault="00CB6E3F">
      <w:pPr>
        <w:rPr>
          <w:rFonts w:ascii="Calibri" w:eastAsia="Calibri" w:hAnsi="Calibri" w:cs="Calibri"/>
          <w:sz w:val="22"/>
          <w:szCs w:val="22"/>
        </w:rPr>
      </w:pPr>
    </w:p>
    <w:p w14:paraId="57656A15" w14:textId="68A38A3B" w:rsidR="00CB6E3F" w:rsidRDefault="00CB6E3F">
      <w:pPr>
        <w:rPr>
          <w:rFonts w:ascii="Calibri" w:eastAsia="Calibri" w:hAnsi="Calibri" w:cs="Calibri"/>
          <w:sz w:val="22"/>
          <w:szCs w:val="22"/>
        </w:rPr>
      </w:pPr>
    </w:p>
    <w:p w14:paraId="64FAFB22" w14:textId="0B81314E" w:rsidR="00CB6E3F" w:rsidRDefault="00CB6E3F">
      <w:pPr>
        <w:rPr>
          <w:rFonts w:ascii="Calibri" w:eastAsia="Calibri" w:hAnsi="Calibri" w:cs="Calibri"/>
          <w:sz w:val="22"/>
          <w:szCs w:val="22"/>
        </w:rPr>
      </w:pPr>
    </w:p>
    <w:p w14:paraId="764D2AAA" w14:textId="096AB7D8" w:rsidR="00CB6E3F" w:rsidRDefault="00CB6E3F">
      <w:pPr>
        <w:rPr>
          <w:rFonts w:ascii="Calibri" w:eastAsia="Calibri" w:hAnsi="Calibri" w:cs="Calibri"/>
          <w:sz w:val="22"/>
          <w:szCs w:val="22"/>
        </w:rPr>
      </w:pPr>
    </w:p>
    <w:p w14:paraId="5E1B8527" w14:textId="60CFFF09" w:rsidR="00CB6E3F" w:rsidRDefault="00CB6E3F">
      <w:pPr>
        <w:rPr>
          <w:rFonts w:ascii="Calibri" w:eastAsia="Calibri" w:hAnsi="Calibri" w:cs="Calibri"/>
          <w:sz w:val="22"/>
          <w:szCs w:val="22"/>
        </w:rPr>
      </w:pPr>
    </w:p>
    <w:p w14:paraId="2677DC41" w14:textId="5F49773D" w:rsidR="00CB6E3F" w:rsidRDefault="00CB6E3F">
      <w:pPr>
        <w:rPr>
          <w:rFonts w:ascii="Calibri" w:eastAsia="Calibri" w:hAnsi="Calibri" w:cs="Calibri"/>
          <w:sz w:val="22"/>
          <w:szCs w:val="22"/>
        </w:rPr>
      </w:pPr>
    </w:p>
    <w:p w14:paraId="20703FE5" w14:textId="0D4FFAC7" w:rsidR="00CB6E3F" w:rsidRDefault="00CB6E3F">
      <w:pPr>
        <w:rPr>
          <w:rFonts w:ascii="Calibri" w:eastAsia="Calibri" w:hAnsi="Calibri" w:cs="Calibri"/>
          <w:sz w:val="22"/>
          <w:szCs w:val="22"/>
        </w:rPr>
      </w:pPr>
    </w:p>
    <w:p w14:paraId="50545BD0" w14:textId="4F532B41" w:rsidR="00CB6E3F" w:rsidRDefault="00CB6E3F">
      <w:pPr>
        <w:rPr>
          <w:rFonts w:ascii="Calibri" w:eastAsia="Calibri" w:hAnsi="Calibri" w:cs="Calibri"/>
          <w:sz w:val="22"/>
          <w:szCs w:val="22"/>
        </w:rPr>
      </w:pPr>
    </w:p>
    <w:p w14:paraId="3CBFA56A" w14:textId="77777777" w:rsidR="00CB6E3F" w:rsidRPr="00723C1F" w:rsidRDefault="00CB6E3F" w:rsidP="00CB6E3F">
      <w:pPr>
        <w:shd w:val="clear" w:color="auto" w:fill="FFFFFF"/>
        <w:spacing w:before="1200"/>
        <w:outlineLvl w:val="2"/>
        <w:rPr>
          <w:rFonts w:asciiTheme="majorHAnsi" w:eastAsia="Times New Roman" w:hAnsiTheme="majorHAnsi" w:cstheme="majorHAnsi"/>
          <w:b/>
          <w:bCs/>
          <w:color w:val="0B0C0C"/>
          <w:sz w:val="28"/>
          <w:szCs w:val="28"/>
        </w:rPr>
      </w:pPr>
      <w:r w:rsidRPr="00723C1F">
        <w:rPr>
          <w:rFonts w:asciiTheme="majorHAnsi" w:eastAsia="Times New Roman" w:hAnsiTheme="majorHAnsi" w:cstheme="majorHAnsi"/>
          <w:b/>
          <w:bCs/>
          <w:color w:val="0B0C0C"/>
          <w:sz w:val="28"/>
          <w:szCs w:val="28"/>
        </w:rPr>
        <w:t>Spoken language</w:t>
      </w:r>
    </w:p>
    <w:p w14:paraId="1F39A867" w14:textId="77777777" w:rsidR="00CB6E3F" w:rsidRPr="00723C1F" w:rsidRDefault="00CB6E3F" w:rsidP="00CB6E3F">
      <w:pPr>
        <w:shd w:val="clear" w:color="auto" w:fill="FFFFFF"/>
        <w:spacing w:before="300" w:after="300"/>
        <w:rPr>
          <w:rFonts w:asciiTheme="majorHAnsi" w:eastAsia="Times New Roman" w:hAnsiTheme="majorHAnsi" w:cstheme="majorHAnsi"/>
          <w:color w:val="0B0C0C"/>
          <w:sz w:val="28"/>
          <w:szCs w:val="28"/>
        </w:rPr>
      </w:pPr>
      <w:r w:rsidRPr="00723C1F">
        <w:rPr>
          <w:rFonts w:asciiTheme="majorHAnsi" w:eastAsia="Times New Roman" w:hAnsiTheme="majorHAnsi" w:cstheme="majorHAnsi"/>
          <w:color w:val="0B0C0C"/>
          <w:sz w:val="28"/>
          <w:szCs w:val="28"/>
        </w:rPr>
        <w:t>Pupils should be taught to:</w:t>
      </w:r>
    </w:p>
    <w:p w14:paraId="01FE498B" w14:textId="77777777" w:rsidR="00CB6E3F" w:rsidRPr="00723C1F" w:rsidRDefault="00CB6E3F" w:rsidP="00CB6E3F">
      <w:pPr>
        <w:numPr>
          <w:ilvl w:val="0"/>
          <w:numId w:val="2"/>
        </w:numPr>
        <w:shd w:val="clear" w:color="auto" w:fill="FFFFFF"/>
        <w:spacing w:after="75"/>
        <w:ind w:left="1020"/>
        <w:rPr>
          <w:rFonts w:asciiTheme="majorHAnsi" w:eastAsia="Times New Roman" w:hAnsiTheme="majorHAnsi" w:cstheme="majorHAnsi"/>
          <w:color w:val="0B0C0C"/>
          <w:sz w:val="28"/>
          <w:szCs w:val="28"/>
        </w:rPr>
      </w:pPr>
      <w:r w:rsidRPr="00723C1F">
        <w:rPr>
          <w:rFonts w:asciiTheme="majorHAnsi" w:eastAsia="Times New Roman" w:hAnsiTheme="majorHAnsi" w:cstheme="majorHAnsi"/>
          <w:color w:val="0B0C0C"/>
          <w:sz w:val="28"/>
          <w:szCs w:val="28"/>
        </w:rPr>
        <w:t>listen and respond appropriately to adults and their peers</w:t>
      </w:r>
    </w:p>
    <w:p w14:paraId="13580FF9" w14:textId="77777777" w:rsidR="00CB6E3F" w:rsidRPr="00723C1F" w:rsidRDefault="00CB6E3F" w:rsidP="00CB6E3F">
      <w:pPr>
        <w:numPr>
          <w:ilvl w:val="0"/>
          <w:numId w:val="2"/>
        </w:numPr>
        <w:shd w:val="clear" w:color="auto" w:fill="FFFFFF"/>
        <w:spacing w:after="75"/>
        <w:ind w:left="1020"/>
        <w:rPr>
          <w:rFonts w:asciiTheme="majorHAnsi" w:eastAsia="Times New Roman" w:hAnsiTheme="majorHAnsi" w:cstheme="majorHAnsi"/>
          <w:color w:val="0B0C0C"/>
          <w:sz w:val="28"/>
          <w:szCs w:val="28"/>
        </w:rPr>
      </w:pPr>
      <w:r w:rsidRPr="00723C1F">
        <w:rPr>
          <w:rFonts w:asciiTheme="majorHAnsi" w:eastAsia="Times New Roman" w:hAnsiTheme="majorHAnsi" w:cstheme="majorHAnsi"/>
          <w:color w:val="0B0C0C"/>
          <w:sz w:val="28"/>
          <w:szCs w:val="28"/>
        </w:rPr>
        <w:t>ask relevant questions to extend their understanding and knowledge</w:t>
      </w:r>
    </w:p>
    <w:p w14:paraId="346978F6" w14:textId="77777777" w:rsidR="00CB6E3F" w:rsidRPr="00723C1F" w:rsidRDefault="00CB6E3F" w:rsidP="00CB6E3F">
      <w:pPr>
        <w:numPr>
          <w:ilvl w:val="0"/>
          <w:numId w:val="2"/>
        </w:numPr>
        <w:shd w:val="clear" w:color="auto" w:fill="FFFFFF"/>
        <w:spacing w:after="75"/>
        <w:ind w:left="1020"/>
        <w:rPr>
          <w:rFonts w:asciiTheme="majorHAnsi" w:eastAsia="Times New Roman" w:hAnsiTheme="majorHAnsi" w:cstheme="majorHAnsi"/>
          <w:color w:val="0B0C0C"/>
          <w:sz w:val="28"/>
          <w:szCs w:val="28"/>
        </w:rPr>
      </w:pPr>
      <w:r w:rsidRPr="00723C1F">
        <w:rPr>
          <w:rFonts w:asciiTheme="majorHAnsi" w:eastAsia="Times New Roman" w:hAnsiTheme="majorHAnsi" w:cstheme="majorHAnsi"/>
          <w:color w:val="0B0C0C"/>
          <w:sz w:val="28"/>
          <w:szCs w:val="28"/>
        </w:rPr>
        <w:t>use relevant strategies to build their vocabulary</w:t>
      </w:r>
    </w:p>
    <w:p w14:paraId="4D523402" w14:textId="77777777" w:rsidR="00CB6E3F" w:rsidRPr="00723C1F" w:rsidRDefault="00CB6E3F" w:rsidP="00CB6E3F">
      <w:pPr>
        <w:numPr>
          <w:ilvl w:val="0"/>
          <w:numId w:val="2"/>
        </w:numPr>
        <w:shd w:val="clear" w:color="auto" w:fill="FFFFFF"/>
        <w:spacing w:after="75"/>
        <w:ind w:left="1020"/>
        <w:rPr>
          <w:rFonts w:asciiTheme="majorHAnsi" w:eastAsia="Times New Roman" w:hAnsiTheme="majorHAnsi" w:cstheme="majorHAnsi"/>
          <w:color w:val="0B0C0C"/>
          <w:sz w:val="28"/>
          <w:szCs w:val="28"/>
        </w:rPr>
      </w:pPr>
      <w:r w:rsidRPr="00723C1F">
        <w:rPr>
          <w:rFonts w:asciiTheme="majorHAnsi" w:eastAsia="Times New Roman" w:hAnsiTheme="majorHAnsi" w:cstheme="majorHAnsi"/>
          <w:color w:val="0B0C0C"/>
          <w:sz w:val="28"/>
          <w:szCs w:val="28"/>
        </w:rPr>
        <w:t>articulate and justify answers, arguments and opinions</w:t>
      </w:r>
    </w:p>
    <w:p w14:paraId="65A204DE" w14:textId="77777777" w:rsidR="00CB6E3F" w:rsidRPr="00723C1F" w:rsidRDefault="00CB6E3F" w:rsidP="00CB6E3F">
      <w:pPr>
        <w:numPr>
          <w:ilvl w:val="0"/>
          <w:numId w:val="2"/>
        </w:numPr>
        <w:shd w:val="clear" w:color="auto" w:fill="FFFFFF"/>
        <w:spacing w:after="75"/>
        <w:ind w:left="1020"/>
        <w:rPr>
          <w:rFonts w:asciiTheme="majorHAnsi" w:eastAsia="Times New Roman" w:hAnsiTheme="majorHAnsi" w:cstheme="majorHAnsi"/>
          <w:color w:val="0B0C0C"/>
          <w:sz w:val="28"/>
          <w:szCs w:val="28"/>
        </w:rPr>
      </w:pPr>
      <w:r w:rsidRPr="00723C1F">
        <w:rPr>
          <w:rFonts w:asciiTheme="majorHAnsi" w:eastAsia="Times New Roman" w:hAnsiTheme="majorHAnsi" w:cstheme="majorHAnsi"/>
          <w:color w:val="0B0C0C"/>
          <w:sz w:val="28"/>
          <w:szCs w:val="28"/>
        </w:rPr>
        <w:t>give well-structured descriptions, explanations and narratives for different purposes, including for expressing feelings</w:t>
      </w:r>
    </w:p>
    <w:p w14:paraId="13A1B82E" w14:textId="77777777" w:rsidR="00CB6E3F" w:rsidRPr="00723C1F" w:rsidRDefault="00CB6E3F" w:rsidP="00CB6E3F">
      <w:pPr>
        <w:numPr>
          <w:ilvl w:val="0"/>
          <w:numId w:val="2"/>
        </w:numPr>
        <w:shd w:val="clear" w:color="auto" w:fill="FFFFFF"/>
        <w:spacing w:after="75"/>
        <w:ind w:left="1020"/>
        <w:rPr>
          <w:rFonts w:asciiTheme="majorHAnsi" w:eastAsia="Times New Roman" w:hAnsiTheme="majorHAnsi" w:cstheme="majorHAnsi"/>
          <w:color w:val="0B0C0C"/>
          <w:sz w:val="28"/>
          <w:szCs w:val="28"/>
        </w:rPr>
      </w:pPr>
      <w:r w:rsidRPr="00723C1F">
        <w:rPr>
          <w:rFonts w:asciiTheme="majorHAnsi" w:eastAsia="Times New Roman" w:hAnsiTheme="majorHAnsi" w:cstheme="majorHAnsi"/>
          <w:color w:val="0B0C0C"/>
          <w:sz w:val="28"/>
          <w:szCs w:val="28"/>
        </w:rPr>
        <w:t>maintain attention and participate actively in collaborative conversations, staying on topic and initiating and responding to comments</w:t>
      </w:r>
    </w:p>
    <w:p w14:paraId="3E237608" w14:textId="77777777" w:rsidR="00CB6E3F" w:rsidRPr="00723C1F" w:rsidRDefault="00CB6E3F" w:rsidP="00CB6E3F">
      <w:pPr>
        <w:numPr>
          <w:ilvl w:val="0"/>
          <w:numId w:val="2"/>
        </w:numPr>
        <w:shd w:val="clear" w:color="auto" w:fill="FFFFFF"/>
        <w:spacing w:after="75"/>
        <w:ind w:left="1020"/>
        <w:rPr>
          <w:rFonts w:asciiTheme="majorHAnsi" w:eastAsia="Times New Roman" w:hAnsiTheme="majorHAnsi" w:cstheme="majorHAnsi"/>
          <w:color w:val="0B0C0C"/>
          <w:sz w:val="28"/>
          <w:szCs w:val="28"/>
        </w:rPr>
      </w:pPr>
      <w:r w:rsidRPr="00723C1F">
        <w:rPr>
          <w:rFonts w:asciiTheme="majorHAnsi" w:eastAsia="Times New Roman" w:hAnsiTheme="majorHAnsi" w:cstheme="majorHAnsi"/>
          <w:color w:val="0B0C0C"/>
          <w:sz w:val="28"/>
          <w:szCs w:val="28"/>
        </w:rPr>
        <w:t>use spoken language to develop understanding through speculating, hypothesising, imagining and exploring ideas</w:t>
      </w:r>
    </w:p>
    <w:p w14:paraId="7173E905" w14:textId="77777777" w:rsidR="00CB6E3F" w:rsidRPr="00723C1F" w:rsidRDefault="00CB6E3F" w:rsidP="00CB6E3F">
      <w:pPr>
        <w:numPr>
          <w:ilvl w:val="0"/>
          <w:numId w:val="2"/>
        </w:numPr>
        <w:shd w:val="clear" w:color="auto" w:fill="FFFFFF"/>
        <w:spacing w:after="75"/>
        <w:ind w:left="1020"/>
        <w:rPr>
          <w:rFonts w:asciiTheme="majorHAnsi" w:eastAsia="Times New Roman" w:hAnsiTheme="majorHAnsi" w:cstheme="majorHAnsi"/>
          <w:color w:val="0B0C0C"/>
          <w:sz w:val="28"/>
          <w:szCs w:val="28"/>
        </w:rPr>
      </w:pPr>
      <w:r w:rsidRPr="00723C1F">
        <w:rPr>
          <w:rFonts w:asciiTheme="majorHAnsi" w:eastAsia="Times New Roman" w:hAnsiTheme="majorHAnsi" w:cstheme="majorHAnsi"/>
          <w:color w:val="0B0C0C"/>
          <w:sz w:val="28"/>
          <w:szCs w:val="28"/>
        </w:rPr>
        <w:t>speak audibly and fluently with an increasing command of Standard English</w:t>
      </w:r>
    </w:p>
    <w:p w14:paraId="06BF5609" w14:textId="77777777" w:rsidR="00CB6E3F" w:rsidRPr="00723C1F" w:rsidRDefault="00CB6E3F" w:rsidP="00CB6E3F">
      <w:pPr>
        <w:numPr>
          <w:ilvl w:val="0"/>
          <w:numId w:val="2"/>
        </w:numPr>
        <w:shd w:val="clear" w:color="auto" w:fill="FFFFFF"/>
        <w:spacing w:after="75"/>
        <w:ind w:left="1020"/>
        <w:rPr>
          <w:rFonts w:asciiTheme="majorHAnsi" w:eastAsia="Times New Roman" w:hAnsiTheme="majorHAnsi" w:cstheme="majorHAnsi"/>
          <w:color w:val="0B0C0C"/>
          <w:sz w:val="28"/>
          <w:szCs w:val="28"/>
        </w:rPr>
      </w:pPr>
      <w:r w:rsidRPr="00723C1F">
        <w:rPr>
          <w:rFonts w:asciiTheme="majorHAnsi" w:eastAsia="Times New Roman" w:hAnsiTheme="majorHAnsi" w:cstheme="majorHAnsi"/>
          <w:color w:val="0B0C0C"/>
          <w:sz w:val="28"/>
          <w:szCs w:val="28"/>
        </w:rPr>
        <w:t>participate in discussions, presentations, performances, role play/improvisations and debates</w:t>
      </w:r>
    </w:p>
    <w:p w14:paraId="75545C6D" w14:textId="77777777" w:rsidR="00CB6E3F" w:rsidRPr="00723C1F" w:rsidRDefault="00CB6E3F" w:rsidP="00CB6E3F">
      <w:pPr>
        <w:numPr>
          <w:ilvl w:val="0"/>
          <w:numId w:val="2"/>
        </w:numPr>
        <w:shd w:val="clear" w:color="auto" w:fill="FFFFFF"/>
        <w:spacing w:after="75"/>
        <w:ind w:left="1020"/>
        <w:rPr>
          <w:rFonts w:asciiTheme="majorHAnsi" w:eastAsia="Times New Roman" w:hAnsiTheme="majorHAnsi" w:cstheme="majorHAnsi"/>
          <w:color w:val="0B0C0C"/>
          <w:sz w:val="28"/>
          <w:szCs w:val="28"/>
        </w:rPr>
      </w:pPr>
      <w:r w:rsidRPr="00723C1F">
        <w:rPr>
          <w:rFonts w:asciiTheme="majorHAnsi" w:eastAsia="Times New Roman" w:hAnsiTheme="majorHAnsi" w:cstheme="majorHAnsi"/>
          <w:color w:val="0B0C0C"/>
          <w:sz w:val="28"/>
          <w:szCs w:val="28"/>
        </w:rPr>
        <w:t>gain, maintain and monitor the interest of the listener(s)</w:t>
      </w:r>
    </w:p>
    <w:p w14:paraId="406AB48A" w14:textId="77777777" w:rsidR="00CB6E3F" w:rsidRPr="00723C1F" w:rsidRDefault="00CB6E3F" w:rsidP="00CB6E3F">
      <w:pPr>
        <w:numPr>
          <w:ilvl w:val="0"/>
          <w:numId w:val="2"/>
        </w:numPr>
        <w:shd w:val="clear" w:color="auto" w:fill="FFFFFF"/>
        <w:spacing w:after="75"/>
        <w:ind w:left="1020"/>
        <w:rPr>
          <w:rFonts w:asciiTheme="majorHAnsi" w:eastAsia="Times New Roman" w:hAnsiTheme="majorHAnsi" w:cstheme="majorHAnsi"/>
          <w:color w:val="0B0C0C"/>
          <w:sz w:val="28"/>
          <w:szCs w:val="28"/>
        </w:rPr>
      </w:pPr>
      <w:r w:rsidRPr="00723C1F">
        <w:rPr>
          <w:rFonts w:asciiTheme="majorHAnsi" w:eastAsia="Times New Roman" w:hAnsiTheme="majorHAnsi" w:cstheme="majorHAnsi"/>
          <w:color w:val="0B0C0C"/>
          <w:sz w:val="28"/>
          <w:szCs w:val="28"/>
        </w:rPr>
        <w:t>consider and evaluate different viewpoints, attending to and building on the contributions of others</w:t>
      </w:r>
    </w:p>
    <w:p w14:paraId="589CDE2F" w14:textId="77777777" w:rsidR="00CB6E3F" w:rsidRPr="00723C1F" w:rsidRDefault="00CB6E3F" w:rsidP="00CB6E3F">
      <w:pPr>
        <w:numPr>
          <w:ilvl w:val="0"/>
          <w:numId w:val="2"/>
        </w:numPr>
        <w:shd w:val="clear" w:color="auto" w:fill="FFFFFF"/>
        <w:spacing w:after="75"/>
        <w:ind w:left="1020"/>
        <w:rPr>
          <w:rFonts w:asciiTheme="majorHAnsi" w:eastAsia="Times New Roman" w:hAnsiTheme="majorHAnsi" w:cstheme="majorHAnsi"/>
          <w:color w:val="0B0C0C"/>
          <w:sz w:val="28"/>
          <w:szCs w:val="28"/>
        </w:rPr>
      </w:pPr>
      <w:r w:rsidRPr="00723C1F">
        <w:rPr>
          <w:rFonts w:asciiTheme="majorHAnsi" w:eastAsia="Times New Roman" w:hAnsiTheme="majorHAnsi" w:cstheme="majorHAnsi"/>
          <w:color w:val="0B0C0C"/>
          <w:sz w:val="28"/>
          <w:szCs w:val="28"/>
        </w:rPr>
        <w:t>select and use appropriate registers for effective communication</w:t>
      </w:r>
    </w:p>
    <w:p w14:paraId="150498EE" w14:textId="77777777" w:rsidR="00CB6E3F" w:rsidRDefault="00CB6E3F" w:rsidP="00CB6E3F">
      <w:pPr>
        <w:rPr>
          <w:rFonts w:ascii="Calibri" w:eastAsia="Calibri" w:hAnsi="Calibri" w:cs="Calibri"/>
          <w:sz w:val="22"/>
          <w:szCs w:val="22"/>
        </w:rPr>
      </w:pPr>
    </w:p>
    <w:p w14:paraId="44AF3DA5" w14:textId="11DCC566" w:rsidR="00CB6E3F" w:rsidRDefault="00CB6E3F">
      <w:pPr>
        <w:rPr>
          <w:rFonts w:ascii="Calibri" w:eastAsia="Calibri" w:hAnsi="Calibri" w:cs="Calibri"/>
          <w:sz w:val="22"/>
          <w:szCs w:val="22"/>
        </w:rPr>
      </w:pPr>
    </w:p>
    <w:p w14:paraId="5D8DA774" w14:textId="77777777" w:rsidR="00CB6E3F" w:rsidRDefault="00CB6E3F">
      <w:pPr>
        <w:rPr>
          <w:rFonts w:ascii="Calibri" w:eastAsia="Calibri" w:hAnsi="Calibri" w:cs="Calibri"/>
          <w:sz w:val="22"/>
          <w:szCs w:val="22"/>
        </w:rPr>
      </w:pPr>
    </w:p>
    <w:sectPr w:rsidR="00CB6E3F">
      <w:pgSz w:w="16840" w:h="11900" w:orient="landscape"/>
      <w:pgMar w:top="0" w:right="1440" w:bottom="284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F66946"/>
    <w:multiLevelType w:val="multilevel"/>
    <w:tmpl w:val="D8643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69C1AE1"/>
    <w:multiLevelType w:val="hybridMultilevel"/>
    <w:tmpl w:val="53DA4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862082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044899">
    <w:abstractNumId w:val="1"/>
  </w:num>
  <w:num w:numId="2" w16cid:durableId="2249983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4006"/>
    <w:rsid w:val="00035EBE"/>
    <w:rsid w:val="000C08D6"/>
    <w:rsid w:val="000F2BE6"/>
    <w:rsid w:val="0010685D"/>
    <w:rsid w:val="00123D2C"/>
    <w:rsid w:val="001C2164"/>
    <w:rsid w:val="001C3D67"/>
    <w:rsid w:val="00254DBA"/>
    <w:rsid w:val="00283B2E"/>
    <w:rsid w:val="002A0CC7"/>
    <w:rsid w:val="003037BC"/>
    <w:rsid w:val="00322675"/>
    <w:rsid w:val="003D47CA"/>
    <w:rsid w:val="003D6B9E"/>
    <w:rsid w:val="00472632"/>
    <w:rsid w:val="00474D96"/>
    <w:rsid w:val="004A3D96"/>
    <w:rsid w:val="004C3ED9"/>
    <w:rsid w:val="004C526A"/>
    <w:rsid w:val="00531DFD"/>
    <w:rsid w:val="0053560B"/>
    <w:rsid w:val="005927C9"/>
    <w:rsid w:val="005A7AAC"/>
    <w:rsid w:val="005B1C80"/>
    <w:rsid w:val="005C48CC"/>
    <w:rsid w:val="005E6E68"/>
    <w:rsid w:val="006111FD"/>
    <w:rsid w:val="006435E9"/>
    <w:rsid w:val="00650B0F"/>
    <w:rsid w:val="006E78CE"/>
    <w:rsid w:val="00723C1F"/>
    <w:rsid w:val="00726D42"/>
    <w:rsid w:val="0076633E"/>
    <w:rsid w:val="00784271"/>
    <w:rsid w:val="007E72FA"/>
    <w:rsid w:val="007F4971"/>
    <w:rsid w:val="008024D2"/>
    <w:rsid w:val="00884A82"/>
    <w:rsid w:val="00890918"/>
    <w:rsid w:val="008F19DC"/>
    <w:rsid w:val="00917D1A"/>
    <w:rsid w:val="00956B35"/>
    <w:rsid w:val="009A5DC0"/>
    <w:rsid w:val="009A7726"/>
    <w:rsid w:val="009E7D1D"/>
    <w:rsid w:val="00A25B3C"/>
    <w:rsid w:val="00A27751"/>
    <w:rsid w:val="00B50CB0"/>
    <w:rsid w:val="00B51E6C"/>
    <w:rsid w:val="00B75B88"/>
    <w:rsid w:val="00BD1839"/>
    <w:rsid w:val="00BF0796"/>
    <w:rsid w:val="00BF73D9"/>
    <w:rsid w:val="00C221AF"/>
    <w:rsid w:val="00C26906"/>
    <w:rsid w:val="00C46391"/>
    <w:rsid w:val="00C50D4D"/>
    <w:rsid w:val="00C91129"/>
    <w:rsid w:val="00C928C2"/>
    <w:rsid w:val="00C92F31"/>
    <w:rsid w:val="00CA0B93"/>
    <w:rsid w:val="00CB6E3F"/>
    <w:rsid w:val="00CC2E46"/>
    <w:rsid w:val="00D22836"/>
    <w:rsid w:val="00D3002C"/>
    <w:rsid w:val="00D72A66"/>
    <w:rsid w:val="00D743CF"/>
    <w:rsid w:val="00D85CC9"/>
    <w:rsid w:val="00D9088F"/>
    <w:rsid w:val="00DA1699"/>
    <w:rsid w:val="00DD01D5"/>
    <w:rsid w:val="00DD0BB6"/>
    <w:rsid w:val="00DE4B92"/>
    <w:rsid w:val="00E04006"/>
    <w:rsid w:val="00E85BC7"/>
    <w:rsid w:val="00ED1EC4"/>
    <w:rsid w:val="00F162CC"/>
    <w:rsid w:val="00F32F0E"/>
    <w:rsid w:val="00F4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A101FF"/>
  <w15:docId w15:val="{1DDF5511-F866-4B98-83A2-A245C981F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NoSpacing">
    <w:name w:val="No Spacing"/>
    <w:uiPriority w:val="1"/>
    <w:qFormat/>
    <w:rsid w:val="008F19DC"/>
  </w:style>
  <w:style w:type="paragraph" w:styleId="ListParagraph">
    <w:name w:val="List Paragraph"/>
    <w:basedOn w:val="Normal"/>
    <w:uiPriority w:val="34"/>
    <w:qFormat/>
    <w:rsid w:val="000F2BE6"/>
    <w:pPr>
      <w:ind w:left="720"/>
      <w:contextualSpacing/>
    </w:pPr>
  </w:style>
  <w:style w:type="table" w:styleId="TableGrid">
    <w:name w:val="Table Grid"/>
    <w:basedOn w:val="TableNormal"/>
    <w:uiPriority w:val="39"/>
    <w:rsid w:val="00BF7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2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A03B2ACF8F15408AA38B3A0C9F06C4" ma:contentTypeVersion="16" ma:contentTypeDescription="Create a new document." ma:contentTypeScope="" ma:versionID="305b57516d71956bd4e12c232d6892ed">
  <xsd:schema xmlns:xsd="http://www.w3.org/2001/XMLSchema" xmlns:xs="http://www.w3.org/2001/XMLSchema" xmlns:p="http://schemas.microsoft.com/office/2006/metadata/properties" xmlns:ns2="8a88240a-e0e6-4f47-a290-b9572510c7c8" xmlns:ns3="61114373-4335-45cf-a443-73b8cf6198b5" targetNamespace="http://schemas.microsoft.com/office/2006/metadata/properties" ma:root="true" ma:fieldsID="e60fc93f9cd428b7d6b43b8d96338f49" ns2:_="" ns3:_="">
    <xsd:import namespace="8a88240a-e0e6-4f47-a290-b9572510c7c8"/>
    <xsd:import namespace="61114373-4335-45cf-a443-73b8cf6198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88240a-e0e6-4f47-a290-b9572510c7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395dce4-b941-4189-86a2-c12f876b64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114373-4335-45cf-a443-73b8cf6198b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8784c4a-229a-4af9-ba6e-15baa10cb839}" ma:internalName="TaxCatchAll" ma:showField="CatchAllData" ma:web="61114373-4335-45cf-a443-73b8cf6198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a88240a-e0e6-4f47-a290-b9572510c7c8">
      <Terms xmlns="http://schemas.microsoft.com/office/infopath/2007/PartnerControls"/>
    </lcf76f155ced4ddcb4097134ff3c332f>
    <TaxCatchAll xmlns="61114373-4335-45cf-a443-73b8cf6198b5" xsi:nil="true"/>
  </documentManagement>
</p:properties>
</file>

<file path=customXml/itemProps1.xml><?xml version="1.0" encoding="utf-8"?>
<ds:datastoreItem xmlns:ds="http://schemas.openxmlformats.org/officeDocument/2006/customXml" ds:itemID="{68EEB093-D880-4A8F-B59D-97671EA2847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F2A771-BCD9-4374-A124-CCA1017D692F}"/>
</file>

<file path=customXml/itemProps3.xml><?xml version="1.0" encoding="utf-8"?>
<ds:datastoreItem xmlns:ds="http://schemas.openxmlformats.org/officeDocument/2006/customXml" ds:itemID="{A5CC3DAB-82D2-49A2-99B7-1E65FDC45A14}">
  <ds:schemaRefs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4fcd1521-eec3-4b21-9310-c8428616411b"/>
    <ds:schemaRef ds:uri="http://schemas.microsoft.com/office/2006/metadata/properties"/>
    <ds:schemaRef ds:uri="http://purl.org/dc/terms/"/>
    <ds:schemaRef ds:uri="024cdb9a-aeae-490b-86ce-3cf7915ae15d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935</Words>
  <Characters>5330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suzanne hughes</dc:creator>
  <cp:lastModifiedBy>Nabdeep Dhaliwal</cp:lastModifiedBy>
  <cp:revision>2</cp:revision>
  <dcterms:created xsi:type="dcterms:W3CDTF">2023-01-27T14:30:00Z</dcterms:created>
  <dcterms:modified xsi:type="dcterms:W3CDTF">2023-01-27T14:30:00Z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0x010100FAA03B2ACF8F15408AA38B3A0C9F06C4</vt:lpwstr>
  </property>
</Properties>
</file>