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C8266" w14:textId="2630054D" w:rsidR="009B112C" w:rsidRPr="009B112C" w:rsidRDefault="00EF6DDA" w:rsidP="009B112C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38634CB3" wp14:editId="36DE64F0">
            <wp:simplePos x="0" y="0"/>
            <wp:positionH relativeFrom="column">
              <wp:posOffset>9385300</wp:posOffset>
            </wp:positionH>
            <wp:positionV relativeFrom="paragraph">
              <wp:posOffset>-97790</wp:posOffset>
            </wp:positionV>
            <wp:extent cx="539750" cy="539750"/>
            <wp:effectExtent l="0" t="0" r="0" b="0"/>
            <wp:wrapNone/>
            <wp:docPr id="16" name="Picture 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sz w:val="32"/>
          <w:szCs w:val="32"/>
        </w:rPr>
        <w:t xml:space="preserve">SSPP </w:t>
      </w:r>
      <w:r w:rsidR="009B112C" w:rsidRPr="009B112C">
        <w:rPr>
          <w:rFonts w:ascii="Calibri" w:eastAsia="Calibri" w:hAnsi="Calibri" w:cs="Calibri"/>
          <w:b/>
          <w:sz w:val="32"/>
          <w:szCs w:val="32"/>
        </w:rPr>
        <w:t xml:space="preserve">Year </w:t>
      </w:r>
      <w:r w:rsidR="00225C5E">
        <w:rPr>
          <w:rFonts w:ascii="Calibri" w:eastAsia="Calibri" w:hAnsi="Calibri" w:cs="Calibri"/>
          <w:b/>
          <w:sz w:val="32"/>
          <w:szCs w:val="32"/>
        </w:rPr>
        <w:t xml:space="preserve">6 </w:t>
      </w:r>
      <w:r w:rsidR="009B112C" w:rsidRPr="009B112C">
        <w:rPr>
          <w:rFonts w:ascii="Calibri" w:eastAsia="Calibri" w:hAnsi="Calibri" w:cs="Calibri"/>
          <w:b/>
          <w:sz w:val="32"/>
          <w:szCs w:val="32"/>
        </w:rPr>
        <w:t xml:space="preserve">Overview </w:t>
      </w:r>
    </w:p>
    <w:p w14:paraId="32CFDCBC" w14:textId="41252955" w:rsidR="00E5687A" w:rsidRDefault="00E5687A"/>
    <w:tbl>
      <w:tblPr>
        <w:tblW w:w="15564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2590"/>
        <w:gridCol w:w="377"/>
        <w:gridCol w:w="2213"/>
        <w:gridCol w:w="7"/>
        <w:gridCol w:w="1724"/>
        <w:gridCol w:w="1732"/>
        <w:gridCol w:w="1732"/>
        <w:gridCol w:w="2594"/>
        <w:gridCol w:w="2595"/>
      </w:tblGrid>
      <w:tr w:rsidR="009B112C" w:rsidRPr="00340148" w14:paraId="722F82E1" w14:textId="77777777" w:rsidTr="0FD88E2C">
        <w:trPr>
          <w:trHeight w:val="300"/>
        </w:trPr>
        <w:tc>
          <w:tcPr>
            <w:tcW w:w="15564" w:type="dxa"/>
            <w:gridSpan w:val="9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B3722B" w14:textId="77777777" w:rsidR="009B112C" w:rsidRPr="009B112C" w:rsidRDefault="009B112C" w:rsidP="00EF695C">
            <w:pPr>
              <w:jc w:val="center"/>
              <w:rPr>
                <w:rFonts w:asciiTheme="minorHAnsi" w:eastAsia="Calibri" w:hAnsiTheme="minorHAnsi" w:cstheme="minorHAnsi"/>
                <w:b/>
                <w:color w:val="FFFFFF"/>
                <w:sz w:val="28"/>
                <w:szCs w:val="28"/>
              </w:rPr>
            </w:pPr>
            <w:r w:rsidRPr="009B112C">
              <w:rPr>
                <w:rFonts w:asciiTheme="minorHAnsi" w:eastAsia="Calibri" w:hAnsiTheme="minorHAnsi" w:cstheme="minorHAnsi"/>
                <w:b/>
                <w:color w:val="FFFFFF"/>
                <w:sz w:val="28"/>
                <w:szCs w:val="28"/>
              </w:rPr>
              <w:t>Units</w:t>
            </w:r>
          </w:p>
        </w:tc>
      </w:tr>
      <w:tr w:rsidR="009B112C" w:rsidRPr="00340148" w14:paraId="6FEAC9E5" w14:textId="77777777" w:rsidTr="0FD88E2C">
        <w:trPr>
          <w:trHeight w:val="567"/>
        </w:trPr>
        <w:tc>
          <w:tcPr>
            <w:tcW w:w="5187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BCF8D6" w14:textId="77777777" w:rsidR="009B112C" w:rsidRPr="009B112C" w:rsidRDefault="009B112C" w:rsidP="00EF695C">
            <w:pPr>
              <w:jc w:val="center"/>
              <w:rPr>
                <w:rFonts w:asciiTheme="minorHAnsi" w:eastAsia="Calibri" w:hAnsiTheme="minorHAnsi" w:cstheme="minorHAnsi"/>
                <w:b/>
                <w:color w:val="FFFFFF"/>
              </w:rPr>
            </w:pPr>
            <w:r w:rsidRPr="009B112C">
              <w:rPr>
                <w:rFonts w:asciiTheme="minorHAnsi" w:eastAsia="Calibri" w:hAnsiTheme="minorHAnsi" w:cstheme="minorHAnsi"/>
                <w:b/>
                <w:color w:val="FFFFFF"/>
              </w:rPr>
              <w:t xml:space="preserve">Autumn </w:t>
            </w:r>
          </w:p>
          <w:p w14:paraId="23A2F067" w14:textId="00DBACAB" w:rsidR="009B112C" w:rsidRPr="009B112C" w:rsidRDefault="00225C5E" w:rsidP="00EF695C">
            <w:pPr>
              <w:jc w:val="center"/>
              <w:rPr>
                <w:rFonts w:asciiTheme="minorHAnsi" w:eastAsia="Calibri" w:hAnsiTheme="minorHAnsi" w:cstheme="minorHAnsi"/>
                <w:b/>
                <w:color w:val="FFFFFF"/>
              </w:rPr>
            </w:pPr>
            <w:r>
              <w:rPr>
                <w:rFonts w:asciiTheme="minorHAnsi" w:eastAsia="Calibri" w:hAnsiTheme="minorHAnsi" w:cstheme="minorHAnsi"/>
                <w:b/>
              </w:rPr>
              <w:t>WW11</w:t>
            </w:r>
          </w:p>
        </w:tc>
        <w:tc>
          <w:tcPr>
            <w:tcW w:w="5188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vAlign w:val="center"/>
          </w:tcPr>
          <w:p w14:paraId="3CED5DE9" w14:textId="77777777" w:rsidR="009B112C" w:rsidRPr="009B112C" w:rsidRDefault="009B112C" w:rsidP="00EF695C">
            <w:pPr>
              <w:jc w:val="center"/>
              <w:rPr>
                <w:rFonts w:asciiTheme="minorHAnsi" w:eastAsia="Calibri" w:hAnsiTheme="minorHAnsi" w:cstheme="minorHAnsi"/>
                <w:b/>
                <w:color w:val="FFFFFF"/>
              </w:rPr>
            </w:pPr>
            <w:r w:rsidRPr="009B112C">
              <w:rPr>
                <w:rFonts w:asciiTheme="minorHAnsi" w:eastAsia="Calibri" w:hAnsiTheme="minorHAnsi" w:cstheme="minorHAnsi"/>
                <w:b/>
                <w:color w:val="FFFFFF"/>
              </w:rPr>
              <w:t xml:space="preserve">Spring </w:t>
            </w:r>
          </w:p>
          <w:p w14:paraId="793879D9" w14:textId="7E27BB07" w:rsidR="009B112C" w:rsidRPr="009B112C" w:rsidRDefault="00225C5E" w:rsidP="00225C5E">
            <w:pPr>
              <w:jc w:val="center"/>
              <w:rPr>
                <w:rFonts w:asciiTheme="minorHAnsi" w:eastAsia="Calibri" w:hAnsiTheme="minorHAnsi" w:cstheme="minorHAnsi"/>
                <w:b/>
                <w:color w:val="FFFFFF"/>
              </w:rPr>
            </w:pPr>
            <w:r>
              <w:rPr>
                <w:rFonts w:asciiTheme="minorHAnsi" w:eastAsia="Calibri" w:hAnsiTheme="minorHAnsi" w:cstheme="minorHAnsi"/>
                <w:b/>
              </w:rPr>
              <w:t>Natural Disasters</w:t>
            </w:r>
          </w:p>
        </w:tc>
        <w:tc>
          <w:tcPr>
            <w:tcW w:w="518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vAlign w:val="center"/>
          </w:tcPr>
          <w:p w14:paraId="06A7819B" w14:textId="77777777" w:rsidR="009B112C" w:rsidRPr="009B112C" w:rsidRDefault="009B112C" w:rsidP="00EF695C">
            <w:pPr>
              <w:jc w:val="center"/>
              <w:rPr>
                <w:rFonts w:asciiTheme="minorHAnsi" w:eastAsia="Calibri" w:hAnsiTheme="minorHAnsi" w:cstheme="minorHAnsi"/>
                <w:b/>
                <w:color w:val="FFFFFF"/>
              </w:rPr>
            </w:pPr>
            <w:r w:rsidRPr="009B112C">
              <w:rPr>
                <w:rFonts w:asciiTheme="minorHAnsi" w:eastAsia="Calibri" w:hAnsiTheme="minorHAnsi" w:cstheme="minorHAnsi"/>
                <w:b/>
                <w:color w:val="FFFFFF"/>
              </w:rPr>
              <w:t>Summer</w:t>
            </w:r>
          </w:p>
          <w:p w14:paraId="6323CFE1" w14:textId="44827D6C" w:rsidR="009B112C" w:rsidRPr="009B112C" w:rsidRDefault="007F7BEF" w:rsidP="00EF695C">
            <w:pPr>
              <w:jc w:val="center"/>
              <w:rPr>
                <w:rFonts w:asciiTheme="minorHAnsi" w:eastAsia="Calibri" w:hAnsiTheme="minorHAnsi" w:cstheme="minorHAnsi"/>
                <w:b/>
                <w:color w:val="FFFFFF"/>
              </w:rPr>
            </w:pPr>
            <w:r w:rsidRPr="00E225AF">
              <w:rPr>
                <w:rFonts w:asciiTheme="minorHAnsi" w:eastAsia="Calibri" w:hAnsiTheme="minorHAnsi" w:cstheme="minorHAnsi"/>
                <w:b/>
                <w:color w:val="000000" w:themeColor="text1"/>
              </w:rPr>
              <w:t xml:space="preserve">Survival of the </w:t>
            </w:r>
            <w:r w:rsidR="00BC678B" w:rsidRPr="00E225AF">
              <w:rPr>
                <w:rFonts w:asciiTheme="minorHAnsi" w:eastAsia="Calibri" w:hAnsiTheme="minorHAnsi" w:cstheme="minorHAnsi"/>
                <w:b/>
                <w:color w:val="000000" w:themeColor="text1"/>
              </w:rPr>
              <w:t>Fittest</w:t>
            </w:r>
          </w:p>
        </w:tc>
      </w:tr>
      <w:tr w:rsidR="00E50563" w:rsidRPr="005172EE" w14:paraId="0B42DC17" w14:textId="77777777" w:rsidTr="0FD88E2C">
        <w:trPr>
          <w:trHeight w:val="1007"/>
        </w:trPr>
        <w:tc>
          <w:tcPr>
            <w:tcW w:w="25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FD0C2" w14:textId="51C18093" w:rsidR="00E50563" w:rsidRPr="005172EE" w:rsidRDefault="00E50563" w:rsidP="005172EE">
            <w:pPr>
              <w:rPr>
                <w:rFonts w:ascii="Calibri Light" w:eastAsia="Calibri" w:hAnsi="Calibri Light" w:cs="Calibri Light"/>
                <w:bCs/>
                <w:sz w:val="16"/>
                <w:szCs w:val="16"/>
                <w:highlight w:val="yellow"/>
              </w:rPr>
            </w:pPr>
            <w:r w:rsidRPr="005172EE">
              <w:rPr>
                <w:rFonts w:ascii="Calibri Light" w:eastAsia="Calibri" w:hAnsi="Calibri Light" w:cs="Calibri Light"/>
                <w:b/>
                <w:sz w:val="16"/>
                <w:szCs w:val="16"/>
                <w:highlight w:val="yellow"/>
              </w:rPr>
              <w:t>Narrative</w:t>
            </w:r>
            <w:r w:rsidRPr="005172EE">
              <w:rPr>
                <w:rFonts w:ascii="Calibri Light" w:eastAsia="Calibri" w:hAnsi="Calibri Light" w:cs="Calibri Light"/>
                <w:bCs/>
                <w:sz w:val="16"/>
                <w:szCs w:val="16"/>
                <w:highlight w:val="yellow"/>
              </w:rPr>
              <w:t xml:space="preserve"> </w:t>
            </w:r>
          </w:p>
          <w:p w14:paraId="1BEED9DA" w14:textId="7C76AFA2" w:rsidR="00E50563" w:rsidRPr="005172EE" w:rsidRDefault="00E50563" w:rsidP="005172EE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 w:rsidRPr="005172EE"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 xml:space="preserve">Setting Description </w:t>
            </w:r>
          </w:p>
          <w:p w14:paraId="3B6813FC" w14:textId="7325C8C2" w:rsidR="00E50563" w:rsidRDefault="00E50563" w:rsidP="005172EE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 w:rsidRPr="005172EE"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>Diary Entry</w:t>
            </w:r>
          </w:p>
          <w:p w14:paraId="0B939D76" w14:textId="2E8DE202" w:rsidR="007E3B36" w:rsidRPr="005172EE" w:rsidRDefault="007E3B36" w:rsidP="005172EE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>Narrative retell</w:t>
            </w:r>
          </w:p>
          <w:p w14:paraId="2A518095" w14:textId="3E80ED8B" w:rsidR="00E50563" w:rsidRPr="005172EE" w:rsidRDefault="00E50563" w:rsidP="005172EE">
            <w:pPr>
              <w:rPr>
                <w:rFonts w:ascii="Calibri Light" w:eastAsia="Calibri" w:hAnsi="Calibri Light" w:cs="Calibri Light"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59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E9D30" w14:textId="62969679" w:rsidR="00E50563" w:rsidRDefault="00E50563" w:rsidP="005172EE">
            <w:pPr>
              <w:rPr>
                <w:rFonts w:ascii="Calibri Light" w:eastAsia="Calibri" w:hAnsi="Calibri Light" w:cs="Calibri Light"/>
                <w:b/>
                <w:sz w:val="16"/>
                <w:szCs w:val="16"/>
                <w:highlight w:val="yellow"/>
              </w:rPr>
            </w:pPr>
            <w:r w:rsidRPr="005172EE">
              <w:rPr>
                <w:rFonts w:ascii="Calibri Light" w:eastAsia="Calibri" w:hAnsi="Calibri Light" w:cs="Calibri Light"/>
                <w:b/>
                <w:sz w:val="16"/>
                <w:szCs w:val="16"/>
                <w:highlight w:val="yellow"/>
              </w:rPr>
              <w:t xml:space="preserve">Non-fiction </w:t>
            </w:r>
          </w:p>
          <w:p w14:paraId="4617937F" w14:textId="77777777" w:rsidR="009B4C5F" w:rsidRPr="005172EE" w:rsidRDefault="009B4C5F" w:rsidP="005172EE">
            <w:pPr>
              <w:rPr>
                <w:rFonts w:ascii="Calibri Light" w:eastAsia="Calibri" w:hAnsi="Calibri Light" w:cs="Calibri Light"/>
                <w:b/>
                <w:sz w:val="16"/>
                <w:szCs w:val="16"/>
                <w:highlight w:val="yellow"/>
              </w:rPr>
            </w:pPr>
          </w:p>
          <w:p w14:paraId="08CF353B" w14:textId="54B69B41" w:rsidR="00E50563" w:rsidRDefault="009B4C5F" w:rsidP="009B4C5F">
            <w:pPr>
              <w:rPr>
                <w:rFonts w:ascii="Calibri Light" w:eastAsia="Calibri" w:hAnsi="Calibri Light" w:cs="Calibri Light"/>
                <w:bCs/>
                <w:sz w:val="16"/>
                <w:szCs w:val="16"/>
                <w:highlight w:val="white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  <w:highlight w:val="white"/>
              </w:rPr>
              <w:t xml:space="preserve">Missing Person Report </w:t>
            </w:r>
          </w:p>
          <w:p w14:paraId="43669516" w14:textId="4518C6FC" w:rsidR="009B4C5F" w:rsidRPr="005172EE" w:rsidRDefault="009B4C5F" w:rsidP="009B4C5F">
            <w:pPr>
              <w:rPr>
                <w:rFonts w:ascii="Calibri Light" w:eastAsia="Calibri" w:hAnsi="Calibri Light" w:cs="Calibri Light"/>
                <w:bCs/>
                <w:sz w:val="16"/>
                <w:szCs w:val="16"/>
                <w:highlight w:val="white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  <w:highlight w:val="white"/>
              </w:rPr>
              <w:t>Persuasive Letter</w:t>
            </w:r>
          </w:p>
        </w:tc>
        <w:tc>
          <w:tcPr>
            <w:tcW w:w="1731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9FAF5" w14:textId="77777777" w:rsidR="00E50563" w:rsidRDefault="00E50563" w:rsidP="00EF695C">
            <w:pPr>
              <w:rPr>
                <w:rFonts w:ascii="Calibri Light" w:eastAsia="Calibri" w:hAnsi="Calibri Light" w:cs="Calibri Light"/>
                <w:b/>
                <w:sz w:val="16"/>
                <w:szCs w:val="16"/>
              </w:rPr>
            </w:pPr>
            <w:r w:rsidRPr="00E50563">
              <w:rPr>
                <w:rFonts w:ascii="Calibri Light" w:eastAsia="Calibri" w:hAnsi="Calibri Light" w:cs="Calibri Light"/>
                <w:b/>
                <w:sz w:val="16"/>
                <w:szCs w:val="16"/>
                <w:highlight w:val="yellow"/>
              </w:rPr>
              <w:t>Poetry</w:t>
            </w:r>
          </w:p>
          <w:p w14:paraId="07FC65D6" w14:textId="058559D9" w:rsidR="00E50563" w:rsidRPr="00E50563" w:rsidRDefault="00F97136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 xml:space="preserve">Winter Poetry </w:t>
            </w:r>
          </w:p>
        </w:tc>
        <w:tc>
          <w:tcPr>
            <w:tcW w:w="173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502F21" w14:textId="77777777" w:rsidR="00E50563" w:rsidRPr="005172EE" w:rsidRDefault="00E50563" w:rsidP="00E50563">
            <w:pPr>
              <w:rPr>
                <w:rFonts w:ascii="Calibri Light" w:eastAsia="Calibri" w:hAnsi="Calibri Light" w:cs="Calibri Light"/>
                <w:bCs/>
                <w:sz w:val="16"/>
                <w:szCs w:val="16"/>
                <w:highlight w:val="yellow"/>
              </w:rPr>
            </w:pPr>
            <w:r w:rsidRPr="005172EE">
              <w:rPr>
                <w:rFonts w:ascii="Calibri Light" w:eastAsia="Calibri" w:hAnsi="Calibri Light" w:cs="Calibri Light"/>
                <w:b/>
                <w:sz w:val="16"/>
                <w:szCs w:val="16"/>
                <w:highlight w:val="yellow"/>
              </w:rPr>
              <w:t>Narrative</w:t>
            </w:r>
            <w:r w:rsidRPr="005172EE">
              <w:rPr>
                <w:rFonts w:ascii="Calibri Light" w:eastAsia="Calibri" w:hAnsi="Calibri Light" w:cs="Calibri Light"/>
                <w:bCs/>
                <w:sz w:val="16"/>
                <w:szCs w:val="16"/>
                <w:highlight w:val="yellow"/>
              </w:rPr>
              <w:t xml:space="preserve"> </w:t>
            </w:r>
          </w:p>
          <w:p w14:paraId="024DA6F4" w14:textId="77777777" w:rsidR="00E50563" w:rsidRDefault="00306048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>Emotive Narrative</w:t>
            </w:r>
          </w:p>
          <w:p w14:paraId="568CABF9" w14:textId="2E1BB210" w:rsidR="00306048" w:rsidRPr="00F97136" w:rsidRDefault="00306048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>Short-Burst Creative Writing.</w:t>
            </w:r>
          </w:p>
        </w:tc>
        <w:tc>
          <w:tcPr>
            <w:tcW w:w="173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E5AAD" w14:textId="77777777" w:rsidR="00E50563" w:rsidRPr="005172EE" w:rsidRDefault="00E50563" w:rsidP="00EF695C">
            <w:pPr>
              <w:rPr>
                <w:rFonts w:ascii="Calibri Light" w:eastAsia="Calibri" w:hAnsi="Calibri Light" w:cs="Calibri Light"/>
                <w:b/>
                <w:sz w:val="16"/>
                <w:szCs w:val="16"/>
              </w:rPr>
            </w:pPr>
            <w:r w:rsidRPr="005172EE">
              <w:rPr>
                <w:rFonts w:ascii="Calibri Light" w:eastAsia="Calibri" w:hAnsi="Calibri Light" w:cs="Calibri Light"/>
                <w:b/>
                <w:sz w:val="16"/>
                <w:szCs w:val="16"/>
                <w:highlight w:val="yellow"/>
              </w:rPr>
              <w:t xml:space="preserve">Non-fiction </w:t>
            </w:r>
          </w:p>
          <w:p w14:paraId="5718C7E8" w14:textId="5A516FE6" w:rsidR="00E50563" w:rsidRDefault="00F97136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 xml:space="preserve">Balanced </w:t>
            </w:r>
            <w:r w:rsidR="001A4E13"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>A</w:t>
            </w:r>
            <w:r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 xml:space="preserve">rgument </w:t>
            </w:r>
          </w:p>
          <w:p w14:paraId="5AD021F0" w14:textId="176EA053" w:rsidR="00F97136" w:rsidRDefault="001A4E13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>Newspaper Report</w:t>
            </w:r>
          </w:p>
          <w:p w14:paraId="3B4D2C54" w14:textId="3D8CA167" w:rsidR="00F97136" w:rsidRPr="005172EE" w:rsidRDefault="00F97136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5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BE09E" w14:textId="77777777" w:rsidR="00E50563" w:rsidRPr="005172EE" w:rsidRDefault="00E50563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  <w:highlight w:val="yellow"/>
              </w:rPr>
            </w:pPr>
            <w:r w:rsidRPr="005172EE">
              <w:rPr>
                <w:rFonts w:ascii="Calibri Light" w:eastAsia="Calibri" w:hAnsi="Calibri Light" w:cs="Calibri Light"/>
                <w:b/>
                <w:sz w:val="16"/>
                <w:szCs w:val="16"/>
                <w:highlight w:val="yellow"/>
              </w:rPr>
              <w:t>Narrative</w:t>
            </w:r>
          </w:p>
          <w:p w14:paraId="6BFB25A1" w14:textId="56762597" w:rsidR="00E50563" w:rsidRDefault="00E50563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</w:p>
          <w:p w14:paraId="340BAFB1" w14:textId="777C785E" w:rsidR="004239DB" w:rsidRDefault="004239DB" w:rsidP="004239DB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 xml:space="preserve">Recount in role as Character </w:t>
            </w:r>
          </w:p>
          <w:p w14:paraId="3044BEA1" w14:textId="21E26DD1" w:rsidR="00E50563" w:rsidRPr="005172EE" w:rsidRDefault="00E50563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5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1E6ED" w14:textId="405D2533" w:rsidR="00E50563" w:rsidRPr="00EF6DDA" w:rsidRDefault="00E50563" w:rsidP="00EF695C">
            <w:pPr>
              <w:rPr>
                <w:rFonts w:ascii="Calibri Light" w:eastAsia="Calibri" w:hAnsi="Calibri Light" w:cs="Calibri Light"/>
                <w:b/>
                <w:sz w:val="16"/>
                <w:szCs w:val="16"/>
                <w:lang w:val="fr-FR"/>
              </w:rPr>
            </w:pPr>
            <w:r w:rsidRPr="00EF6DDA">
              <w:rPr>
                <w:rFonts w:ascii="Calibri Light" w:eastAsia="Calibri" w:hAnsi="Calibri Light" w:cs="Calibri Light"/>
                <w:b/>
                <w:sz w:val="16"/>
                <w:szCs w:val="16"/>
                <w:highlight w:val="yellow"/>
                <w:lang w:val="fr-FR"/>
              </w:rPr>
              <w:t>Non-fiction</w:t>
            </w:r>
          </w:p>
          <w:p w14:paraId="5068F390" w14:textId="77777777" w:rsidR="00B07A75" w:rsidRPr="00EF6DDA" w:rsidRDefault="00B07A75" w:rsidP="00EF695C">
            <w:pPr>
              <w:rPr>
                <w:rFonts w:ascii="Calibri Light" w:eastAsia="Calibri" w:hAnsi="Calibri Light" w:cs="Calibri Light"/>
                <w:b/>
                <w:sz w:val="16"/>
                <w:szCs w:val="16"/>
                <w:lang w:val="fr-FR"/>
              </w:rPr>
            </w:pPr>
          </w:p>
          <w:p w14:paraId="3CF7F747" w14:textId="77777777" w:rsidR="006708BC" w:rsidRPr="00EF6DDA" w:rsidRDefault="006708BC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  <w:lang w:val="fr-FR"/>
              </w:rPr>
            </w:pPr>
            <w:r w:rsidRPr="00EF6DDA">
              <w:rPr>
                <w:rFonts w:ascii="Calibri Light" w:eastAsia="Calibri" w:hAnsi="Calibri Light" w:cs="Calibri Light"/>
                <w:bCs/>
                <w:sz w:val="16"/>
                <w:szCs w:val="16"/>
                <w:lang w:val="fr-FR"/>
              </w:rPr>
              <w:t xml:space="preserve"> </w:t>
            </w:r>
            <w:r w:rsidR="004B70F4" w:rsidRPr="00EF6DDA">
              <w:rPr>
                <w:rFonts w:ascii="Calibri Light" w:eastAsia="Calibri" w:hAnsi="Calibri Light" w:cs="Calibri Light"/>
                <w:bCs/>
                <w:sz w:val="16"/>
                <w:szCs w:val="16"/>
                <w:lang w:val="fr-FR"/>
              </w:rPr>
              <w:t>Informal Letter</w:t>
            </w:r>
          </w:p>
          <w:p w14:paraId="0BEF91A9" w14:textId="77777777" w:rsidR="00275839" w:rsidRPr="00EF6DDA" w:rsidRDefault="00275839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  <w:lang w:val="fr-FR"/>
              </w:rPr>
            </w:pPr>
            <w:r w:rsidRPr="00EF6DDA">
              <w:rPr>
                <w:rFonts w:ascii="Calibri Light" w:eastAsia="Calibri" w:hAnsi="Calibri Light" w:cs="Calibri Light"/>
                <w:bCs/>
                <w:sz w:val="16"/>
                <w:szCs w:val="16"/>
                <w:lang w:val="fr-FR"/>
              </w:rPr>
              <w:t>Explanation Text</w:t>
            </w:r>
          </w:p>
          <w:p w14:paraId="0731597E" w14:textId="57F7FB29" w:rsidR="003720C4" w:rsidRPr="005172EE" w:rsidRDefault="003720C4" w:rsidP="00EF695C">
            <w:pPr>
              <w:rPr>
                <w:rFonts w:ascii="Calibri Light" w:eastAsia="Calibri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eastAsia="Calibri" w:hAnsi="Calibri Light" w:cs="Calibri Light"/>
                <w:bCs/>
                <w:sz w:val="16"/>
                <w:szCs w:val="16"/>
              </w:rPr>
              <w:t xml:space="preserve">Leaflet </w:t>
            </w:r>
          </w:p>
        </w:tc>
      </w:tr>
      <w:tr w:rsidR="009B112C" w:rsidRPr="00340148" w14:paraId="78E69886" w14:textId="77777777" w:rsidTr="0FD88E2C">
        <w:trPr>
          <w:trHeight w:val="500"/>
        </w:trPr>
        <w:tc>
          <w:tcPr>
            <w:tcW w:w="15564" w:type="dxa"/>
            <w:gridSpan w:val="9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02235E" w14:textId="77777777" w:rsidR="009B112C" w:rsidRPr="009B112C" w:rsidRDefault="009B112C" w:rsidP="00EF695C">
            <w:pPr>
              <w:jc w:val="center"/>
              <w:rPr>
                <w:rFonts w:asciiTheme="minorHAnsi" w:eastAsia="Calibri" w:hAnsiTheme="minorHAnsi" w:cstheme="minorHAnsi"/>
                <w:b/>
                <w:color w:val="FFFFFF"/>
                <w:sz w:val="28"/>
                <w:szCs w:val="28"/>
              </w:rPr>
            </w:pPr>
            <w:r w:rsidRPr="009B112C">
              <w:rPr>
                <w:rFonts w:asciiTheme="minorHAnsi" w:eastAsia="Calibri" w:hAnsiTheme="minorHAnsi" w:cstheme="minorHAnsi"/>
                <w:b/>
                <w:color w:val="FFFFFF"/>
                <w:sz w:val="28"/>
                <w:szCs w:val="28"/>
              </w:rPr>
              <w:t>Suggested Texts for Writing and Reading Skills</w:t>
            </w:r>
          </w:p>
          <w:p w14:paraId="30138BCA" w14:textId="7C8A1465" w:rsidR="009B112C" w:rsidRPr="00340148" w:rsidRDefault="009B112C" w:rsidP="00EF695C">
            <w:pPr>
              <w:jc w:val="center"/>
              <w:rPr>
                <w:rFonts w:ascii="Calibri Light" w:eastAsia="Calibri" w:hAnsi="Calibri Light" w:cs="Calibri Light"/>
                <w:color w:val="FFFFFF"/>
              </w:rPr>
            </w:pPr>
            <w:r w:rsidRPr="0FD88E2C">
              <w:rPr>
                <w:rFonts w:ascii="Calibri Light" w:eastAsia="Calibri" w:hAnsi="Calibri Light" w:cs="Calibri Light"/>
                <w:color w:val="FFFFFF" w:themeColor="background1"/>
              </w:rPr>
              <w:t>These are</w:t>
            </w:r>
            <w:r w:rsidRPr="0FD88E2C">
              <w:rPr>
                <w:rFonts w:ascii="Calibri Light" w:eastAsia="Calibri" w:hAnsi="Calibri Light" w:cs="Calibri Light"/>
                <w:b/>
                <w:bCs/>
                <w:color w:val="FFFFFF" w:themeColor="background1"/>
              </w:rPr>
              <w:t xml:space="preserve"> limited</w:t>
            </w:r>
            <w:r w:rsidRPr="0FD88E2C">
              <w:rPr>
                <w:rFonts w:ascii="Calibri Light" w:eastAsia="Calibri" w:hAnsi="Calibri Light" w:cs="Calibri Light"/>
                <w:color w:val="FFFFFF" w:themeColor="background1"/>
              </w:rPr>
              <w:t xml:space="preserve"> recommendations.  Any high-quality text, that fits with the aims of the </w:t>
            </w:r>
            <w:r w:rsidR="117A9F4E" w:rsidRPr="0FD88E2C">
              <w:rPr>
                <w:rFonts w:ascii="Calibri Light" w:eastAsia="Calibri" w:hAnsi="Calibri Light" w:cs="Calibri Light"/>
                <w:color w:val="FFFFFF" w:themeColor="background1"/>
              </w:rPr>
              <w:t>unit, can</w:t>
            </w:r>
            <w:r w:rsidRPr="0FD88E2C">
              <w:rPr>
                <w:rFonts w:ascii="Calibri Light" w:eastAsia="Calibri" w:hAnsi="Calibri Light" w:cs="Calibri Light"/>
                <w:color w:val="FFFFFF" w:themeColor="background1"/>
              </w:rPr>
              <w:t xml:space="preserve"> be planned from.</w:t>
            </w:r>
          </w:p>
        </w:tc>
      </w:tr>
      <w:tr w:rsidR="009B112C" w:rsidRPr="00340148" w14:paraId="6A32F908" w14:textId="77777777" w:rsidTr="0FD88E2C">
        <w:trPr>
          <w:trHeight w:val="5692"/>
        </w:trPr>
        <w:tc>
          <w:tcPr>
            <w:tcW w:w="15564" w:type="dxa"/>
            <w:gridSpan w:val="9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17485" w14:textId="75DE8C5C" w:rsidR="009B112C" w:rsidRPr="00A42D88" w:rsidRDefault="009B112C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A42D88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Autumn Term:</w:t>
            </w:r>
          </w:p>
          <w:p w14:paraId="3A4F4290" w14:textId="60AB1966" w:rsidR="009B112C" w:rsidRPr="00A42D88" w:rsidRDefault="00A42D88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>
              <w:t xml:space="preserve">  </w:t>
            </w:r>
            <w:r w:rsidR="00A279BC">
              <w:rPr>
                <w:noProof/>
              </w:rPr>
              <w:drawing>
                <wp:inline distT="0" distB="0" distL="0" distR="0" wp14:anchorId="73F73BEB" wp14:editId="64FE0D3B">
                  <wp:extent cx="914400" cy="115506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250" cy="1177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E423B41" wp14:editId="3E43D4D9">
                      <wp:extent cx="862013" cy="1148218"/>
                      <wp:effectExtent l="0" t="0" r="24130" b="13970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013" cy="11482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689786" w14:textId="7DE84426" w:rsidR="00A42D88" w:rsidRDefault="00346DEC" w:rsidP="00346DEC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Beyond the Lines </w:t>
                                  </w:r>
                                </w:p>
                                <w:p w14:paraId="4A5C1AE2" w14:textId="77777777" w:rsidR="00346DEC" w:rsidRDefault="00346DEC" w:rsidP="00A42D8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01A5D7E" w14:textId="528B7032" w:rsidR="00346DEC" w:rsidRPr="00A42D88" w:rsidRDefault="00346DEC" w:rsidP="00A42D8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Literacy Shed</w:t>
                                  </w:r>
                                </w:p>
                                <w:p w14:paraId="5151F55F" w14:textId="387FD77A" w:rsidR="00A42D88" w:rsidRPr="00A42D88" w:rsidRDefault="00A42D88" w:rsidP="00A42D8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E423B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width:67.9pt;height:9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ONqNgIAAHwEAAAOAAAAZHJzL2Uyb0RvYy54bWysVE1v2zAMvQ/YfxB0XxynaZYZcYosRYYB&#10;QVsgHXpWZCk2JouCpMTOfv0o2flot1PRiyyK1BP5+OjZXVsrchDWVaBzmg6GlAjNoaj0Lqe/nldf&#10;ppQ4z3TBFGiR06Nw9G7++dOsMZkYQQmqEJYgiHZZY3Jaem+yJHG8FDVzAzBCo1OCrZlH0+6SwrIG&#10;0WuVjIbDSdKALYwFLpzD0/vOSecRX0rB/aOUTniicoq5+bjauG7DmsxnLNtZZsqK92mwd2RRs0rj&#10;o2eoe+YZ2dvqH6i64hYcSD/gUCcgZcVFrAGrSYdvqtmUzIhYC5LjzJkm93Gw/OGwMU+W+PY7tNjA&#10;QEhjXObwMNTTSluHL2ZK0I8UHs+0idYTjofTCeZ+QwlHV5qOp6N0GmCSy21jnf8hoCZhk1OLbYls&#10;scPa+S70FBIec6CqYlUpFY0gBbFUlhwYNlH5mCOCv4pSmjQ5ndzcDiPwK1+APt/fKsZ/9+ldRSGe&#10;0pjzpfaw8+227QnZQnFEnix0EnKGryrEXTPnn5hFzSA1OAf+ERepAJOBfkdJCfbP/85DPLYSvZQ0&#10;qMGcahwSStRPjS3+lo7HQbLRGN9+HaFhrz3ba4/e10tAflKcN8PjNsR7ddpKC/ULDssivIkupjm+&#10;nFPu7clY+m4ycNy4WCxiGMrUML/WG8MDeOhI4PO5fWHW9P30qIQHOKmVZW/a2sWGmxoWew+yij0P&#10;BHes9ryjxKNq+nEMM3Rtx6jLT2P+FwAA//8DAFBLAwQUAAYACAAAACEAENq7YtsAAAAFAQAADwAA&#10;AGRycy9kb3ducmV2LnhtbEyPzU7DQAyE70h9h5UrcaMbflJFIZsKlcKBW0uROLpZk0RkvVF22wSe&#10;HpcLXCxbMxp/U6wm16kTDaH1bOB6kYAirrxtuTawf326ykCFiGyx80wGvijAqpxdFJhbP/KWTrtY&#10;KwnhkKOBJsY+1zpUDTkMC98Ti/bhB4dRzqHWdsBRwl2nb5JkqR22LB8a7GndUPW5OzpJ+X7f3qXr&#10;MUypfbabjesfX95SYy7n08M9qEhT/DPDGV/QoRSmgz+yDaozIEXi7zxrt6nUOMiSJRnostD/6csf&#10;AAAA//8DAFBLAQItABQABgAIAAAAIQC2gziS/gAAAOEBAAATAAAAAAAAAAAAAAAAAAAAAABbQ29u&#10;dGVudF9UeXBlc10ueG1sUEsBAi0AFAAGAAgAAAAhADj9If/WAAAAlAEAAAsAAAAAAAAAAAAAAAAA&#10;LwEAAF9yZWxzLy5yZWxzUEsBAi0AFAAGAAgAAAAhAHyI42o2AgAAfAQAAA4AAAAAAAAAAAAAAAAA&#10;LgIAAGRycy9lMm9Eb2MueG1sUEsBAi0AFAAGAAgAAAAhABDau2LbAAAABQEAAA8AAAAAAAAAAAAA&#10;AAAAkAQAAGRycy9kb3ducmV2LnhtbFBLBQYAAAAABAAEAPMAAACYBQAAAAA=&#10;" fillcolor="white [3201]" strokeweight=".5pt">
                      <v:textbox>
                        <w:txbxContent>
                          <w:p w14:paraId="7A689786" w14:textId="7DE84426" w:rsidR="00A42D88" w:rsidRDefault="00346DEC" w:rsidP="00346DE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Beyond the Lines </w:t>
                            </w:r>
                          </w:p>
                          <w:p w14:paraId="4A5C1AE2" w14:textId="77777777" w:rsidR="00346DEC" w:rsidRDefault="00346DEC" w:rsidP="00A42D8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601A5D7E" w14:textId="528B7032" w:rsidR="00346DEC" w:rsidRPr="00A42D88" w:rsidRDefault="00346DEC" w:rsidP="00A42D8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Literacy Shed</w:t>
                            </w:r>
                          </w:p>
                          <w:p w14:paraId="5151F55F" w14:textId="387FD77A" w:rsidR="00A42D88" w:rsidRPr="00A42D88" w:rsidRDefault="00A42D88" w:rsidP="00A42D8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B8354C">
              <w:rPr>
                <w:noProof/>
              </w:rPr>
              <w:drawing>
                <wp:inline distT="0" distB="0" distL="0" distR="0" wp14:anchorId="21AC14FB" wp14:editId="46A2E032">
                  <wp:extent cx="971550" cy="118808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723" cy="120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7844">
              <w:rPr>
                <w:noProof/>
              </w:rPr>
              <w:drawing>
                <wp:inline distT="0" distB="0" distL="0" distR="0" wp14:anchorId="43762383" wp14:editId="1E909A31">
                  <wp:extent cx="933450" cy="120929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09" cy="122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7457">
              <w:rPr>
                <w:noProof/>
              </w:rPr>
              <w:drawing>
                <wp:inline distT="0" distB="0" distL="0" distR="0" wp14:anchorId="483A96CC" wp14:editId="0A022CEF">
                  <wp:extent cx="844061" cy="1176338"/>
                  <wp:effectExtent l="0" t="0" r="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250" cy="118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7133">
              <w:rPr>
                <w:noProof/>
              </w:rPr>
              <w:drawing>
                <wp:inline distT="0" distB="0" distL="0" distR="0" wp14:anchorId="2253A8A3" wp14:editId="4B8FF082">
                  <wp:extent cx="747713" cy="117075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766" cy="120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713D">
              <w:rPr>
                <w:noProof/>
              </w:rPr>
              <w:drawing>
                <wp:inline distT="0" distB="0" distL="0" distR="0" wp14:anchorId="40369CDE" wp14:editId="7E672194">
                  <wp:extent cx="947632" cy="1152525"/>
                  <wp:effectExtent l="0" t="0" r="508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70" cy="115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F5806">
              <w:rPr>
                <w:noProof/>
              </w:rPr>
              <w:drawing>
                <wp:inline distT="0" distB="0" distL="0" distR="0" wp14:anchorId="1EFA3A5E" wp14:editId="6E9A6160">
                  <wp:extent cx="1023018" cy="1171575"/>
                  <wp:effectExtent l="0" t="0" r="571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07" cy="118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38907" w14:textId="77777777" w:rsidR="005172EE" w:rsidRPr="00A42D88" w:rsidRDefault="009B112C" w:rsidP="009B112C">
            <w:pPr>
              <w:rPr>
                <w:rFonts w:asciiTheme="minorHAnsi" w:eastAsia="Calibri" w:hAnsiTheme="minorHAnsi" w:cstheme="minorHAnsi"/>
                <w:b/>
                <w:noProof/>
                <w:sz w:val="18"/>
                <w:szCs w:val="18"/>
              </w:rPr>
            </w:pPr>
            <w:r w:rsidRPr="00A42D88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Spring Term:</w:t>
            </w:r>
            <w:r w:rsidR="005172EE" w:rsidRPr="00A42D88">
              <w:rPr>
                <w:rFonts w:asciiTheme="minorHAnsi" w:eastAsia="Calibri" w:hAnsiTheme="minorHAnsi" w:cstheme="minorHAnsi"/>
                <w:b/>
                <w:noProof/>
                <w:sz w:val="18"/>
                <w:szCs w:val="18"/>
              </w:rPr>
              <w:t xml:space="preserve"> </w:t>
            </w:r>
          </w:p>
          <w:p w14:paraId="38FBD8F4" w14:textId="38BFADC0" w:rsidR="009B112C" w:rsidRDefault="00B81613" w:rsidP="009B112C">
            <w:pPr>
              <w:rPr>
                <w:rFonts w:ascii="Calibri Light" w:eastAsia="Calibri" w:hAnsi="Calibri Light" w:cs="Calibri Light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 wp14:anchorId="595B8B01" wp14:editId="2275F0F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789940" cy="1052195"/>
                  <wp:effectExtent l="0" t="0" r="0" b="0"/>
                  <wp:wrapTight wrapText="bothSides">
                    <wp:wrapPolygon edited="0">
                      <wp:start x="0" y="0"/>
                      <wp:lineTo x="0" y="21118"/>
                      <wp:lineTo x="20836" y="21118"/>
                      <wp:lineTo x="20836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9940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28C52606" wp14:editId="7DDDCE4E">
                  <wp:simplePos x="0" y="0"/>
                  <wp:positionH relativeFrom="column">
                    <wp:posOffset>2736215</wp:posOffset>
                  </wp:positionH>
                  <wp:positionV relativeFrom="paragraph">
                    <wp:posOffset>30480</wp:posOffset>
                  </wp:positionV>
                  <wp:extent cx="1043305" cy="1166495"/>
                  <wp:effectExtent l="0" t="0" r="4445" b="0"/>
                  <wp:wrapTight wrapText="bothSides">
                    <wp:wrapPolygon edited="0">
                      <wp:start x="0" y="0"/>
                      <wp:lineTo x="0" y="21165"/>
                      <wp:lineTo x="21298" y="21165"/>
                      <wp:lineTo x="21298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6925347" wp14:editId="2D743BF3">
                  <wp:simplePos x="0" y="0"/>
                  <wp:positionH relativeFrom="column">
                    <wp:posOffset>3794125</wp:posOffset>
                  </wp:positionH>
                  <wp:positionV relativeFrom="paragraph">
                    <wp:posOffset>65405</wp:posOffset>
                  </wp:positionV>
                  <wp:extent cx="857250" cy="1107440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120" y="21179"/>
                      <wp:lineTo x="21120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5168" behindDoc="1" locked="0" layoutInCell="1" allowOverlap="1" wp14:anchorId="06499469" wp14:editId="7C7A5BB4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20320</wp:posOffset>
                  </wp:positionV>
                  <wp:extent cx="807085" cy="1071245"/>
                  <wp:effectExtent l="0" t="0" r="0" b="0"/>
                  <wp:wrapTight wrapText="bothSides">
                    <wp:wrapPolygon edited="0">
                      <wp:start x="0" y="0"/>
                      <wp:lineTo x="0" y="21126"/>
                      <wp:lineTo x="20903" y="21126"/>
                      <wp:lineTo x="20903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00390EAF" wp14:editId="17E4A377">
                  <wp:simplePos x="0" y="0"/>
                  <wp:positionH relativeFrom="column">
                    <wp:posOffset>1760220</wp:posOffset>
                  </wp:positionH>
                  <wp:positionV relativeFrom="paragraph">
                    <wp:posOffset>40005</wp:posOffset>
                  </wp:positionV>
                  <wp:extent cx="904240" cy="1076325"/>
                  <wp:effectExtent l="0" t="0" r="0" b="9525"/>
                  <wp:wrapTight wrapText="bothSides">
                    <wp:wrapPolygon edited="0">
                      <wp:start x="0" y="0"/>
                      <wp:lineTo x="0" y="21409"/>
                      <wp:lineTo x="20933" y="21409"/>
                      <wp:lineTo x="20933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EAB320" w14:textId="058EE925" w:rsidR="00425344" w:rsidRDefault="00425344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  <w:p w14:paraId="15626636" w14:textId="0B913516" w:rsidR="00425344" w:rsidRDefault="00425344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  <w:p w14:paraId="131F0A92" w14:textId="01437CA7" w:rsidR="00425344" w:rsidRDefault="00425344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  <w:p w14:paraId="00688997" w14:textId="77777777" w:rsidR="00425344" w:rsidRDefault="00425344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  <w:p w14:paraId="6A29F45D" w14:textId="77777777" w:rsidR="00425344" w:rsidRDefault="00425344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  <w:p w14:paraId="4FAD4F12" w14:textId="77777777" w:rsidR="00425344" w:rsidRDefault="00425344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  <w:p w14:paraId="33A8B2A6" w14:textId="77777777" w:rsidR="00B81613" w:rsidRDefault="00B81613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</w:p>
          <w:p w14:paraId="7ECEA363" w14:textId="6B1B1017" w:rsidR="00A42D88" w:rsidRPr="00A42D88" w:rsidRDefault="005172EE" w:rsidP="009B112C">
            <w:pPr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A42D88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Summer Term:</w:t>
            </w:r>
          </w:p>
          <w:p w14:paraId="3A4F7D42" w14:textId="3FCF1DD7" w:rsidR="00425344" w:rsidRDefault="00425344" w:rsidP="009B112C">
            <w:pPr>
              <w:rPr>
                <w:noProof/>
              </w:rPr>
            </w:pPr>
          </w:p>
          <w:p w14:paraId="5A2C2276" w14:textId="07B8A896" w:rsidR="009B112C" w:rsidRPr="009B112C" w:rsidRDefault="005B17DA" w:rsidP="009B112C">
            <w:pPr>
              <w:rPr>
                <w:rFonts w:ascii="Calibri Light" w:eastAsia="Calibri" w:hAnsi="Calibri Light" w:cs="Calibri Light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C73F732" wp14:editId="50426FC2">
                  <wp:simplePos x="0" y="0"/>
                  <wp:positionH relativeFrom="column">
                    <wp:posOffset>3394076</wp:posOffset>
                  </wp:positionH>
                  <wp:positionV relativeFrom="paragraph">
                    <wp:posOffset>76518</wp:posOffset>
                  </wp:positionV>
                  <wp:extent cx="841976" cy="1142682"/>
                  <wp:effectExtent l="0" t="0" r="0" b="635"/>
                  <wp:wrapThrough wrapText="bothSides">
                    <wp:wrapPolygon edited="0">
                      <wp:start x="0" y="0"/>
                      <wp:lineTo x="0" y="21252"/>
                      <wp:lineTo x="21029" y="21252"/>
                      <wp:lineTo x="21029" y="0"/>
                      <wp:lineTo x="0" y="0"/>
                    </wp:wrapPolygon>
                  </wp:wrapThrough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201" cy="114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797E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FEDAE8B" wp14:editId="38EFA69F">
                  <wp:simplePos x="0" y="0"/>
                  <wp:positionH relativeFrom="column">
                    <wp:posOffset>2498725</wp:posOffset>
                  </wp:positionH>
                  <wp:positionV relativeFrom="paragraph">
                    <wp:posOffset>66675</wp:posOffset>
                  </wp:positionV>
                  <wp:extent cx="819150" cy="1146175"/>
                  <wp:effectExtent l="0" t="0" r="0" b="0"/>
                  <wp:wrapTight wrapText="bothSides">
                    <wp:wrapPolygon edited="0">
                      <wp:start x="0" y="0"/>
                      <wp:lineTo x="0" y="21181"/>
                      <wp:lineTo x="21098" y="21181"/>
                      <wp:lineTo x="21098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325C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088C3D6" wp14:editId="512B221F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33655</wp:posOffset>
                  </wp:positionV>
                  <wp:extent cx="790575" cy="1195070"/>
                  <wp:effectExtent l="0" t="0" r="9525" b="5080"/>
                  <wp:wrapTight wrapText="bothSides">
                    <wp:wrapPolygon edited="0">
                      <wp:start x="0" y="0"/>
                      <wp:lineTo x="0" y="21348"/>
                      <wp:lineTo x="21340" y="21348"/>
                      <wp:lineTo x="21340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325C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4CD478B" wp14:editId="74963D7A">
                  <wp:simplePos x="0" y="0"/>
                  <wp:positionH relativeFrom="column">
                    <wp:posOffset>1560195</wp:posOffset>
                  </wp:positionH>
                  <wp:positionV relativeFrom="paragraph">
                    <wp:posOffset>33337</wp:posOffset>
                  </wp:positionV>
                  <wp:extent cx="909320" cy="1217295"/>
                  <wp:effectExtent l="0" t="0" r="5080" b="1905"/>
                  <wp:wrapThrough wrapText="bothSides">
                    <wp:wrapPolygon edited="0">
                      <wp:start x="0" y="0"/>
                      <wp:lineTo x="0" y="21296"/>
                      <wp:lineTo x="21268" y="21296"/>
                      <wp:lineTo x="21268" y="0"/>
                      <wp:lineTo x="0" y="0"/>
                    </wp:wrapPolygon>
                  </wp:wrapThrough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121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66EC">
              <w:rPr>
                <w:noProof/>
              </w:rPr>
              <w:drawing>
                <wp:inline distT="0" distB="0" distL="0" distR="0" wp14:anchorId="56A28354" wp14:editId="1B84445E">
                  <wp:extent cx="729067" cy="1266274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000" cy="1273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12C" w:rsidRPr="00340148" w14:paraId="42847A9A" w14:textId="77777777" w:rsidTr="0FD88E2C">
        <w:trPr>
          <w:trHeight w:val="300"/>
        </w:trPr>
        <w:tc>
          <w:tcPr>
            <w:tcW w:w="15564" w:type="dxa"/>
            <w:gridSpan w:val="9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1FA832" w14:textId="597EB7FB" w:rsidR="009B112C" w:rsidRPr="009B112C" w:rsidRDefault="009B112C" w:rsidP="009B112C">
            <w:pPr>
              <w:pStyle w:val="Heading2"/>
              <w:jc w:val="center"/>
              <w:rPr>
                <w:rFonts w:asciiTheme="minorHAnsi" w:hAnsiTheme="minorHAnsi" w:cstheme="minorHAnsi"/>
                <w:highlight w:val="black"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lastRenderedPageBreak/>
              <w:t>Skills and Knowledge Writing</w:t>
            </w:r>
          </w:p>
        </w:tc>
      </w:tr>
      <w:tr w:rsidR="009B112C" w:rsidRPr="00340148" w14:paraId="29F6EF89" w14:textId="77777777" w:rsidTr="0FD88E2C">
        <w:trPr>
          <w:trHeight w:val="45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604A46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hAnsiTheme="minorHAnsi" w:cstheme="minorHAnsi"/>
                <w:b/>
                <w:bCs/>
              </w:rPr>
              <w:t>Decoding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C0E4196" w14:textId="508049D8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apply their growing knowledge of root words, prefixes and suffixes (morphology and etymology), both to </w:t>
            </w:r>
            <w:r w:rsidR="74FA7471" w:rsidRPr="0FD88E2C">
              <w:rPr>
                <w:rFonts w:ascii="Calibri Light" w:eastAsia="Calibri" w:hAnsi="Calibri Light" w:cs="Calibri Light"/>
                <w:sz w:val="20"/>
                <w:szCs w:val="20"/>
              </w:rPr>
              <w:t>read aloud</w:t>
            </w: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and to understand the meaning of new words </w:t>
            </w:r>
            <w:r w:rsidR="6F7A7C58" w:rsidRPr="0FD88E2C">
              <w:rPr>
                <w:rFonts w:ascii="Calibri Light" w:eastAsia="Calibri" w:hAnsi="Calibri Light" w:cs="Calibri Light"/>
                <w:sz w:val="20"/>
                <w:szCs w:val="20"/>
              </w:rPr>
              <w:t>that they</w:t>
            </w: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meet</w:t>
            </w:r>
          </w:p>
        </w:tc>
      </w:tr>
      <w:tr w:rsidR="009B112C" w:rsidRPr="00340148" w14:paraId="52985900" w14:textId="77777777" w:rsidTr="0FD88E2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501EA9" w14:textId="60DAB42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Range of</w:t>
            </w:r>
          </w:p>
          <w:p w14:paraId="79B4DC3C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Reading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A71D566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continuing to read and discuss an increasingly wide range of fiction, poetry, plays, non-fiction and reference books or textbooks</w:t>
            </w:r>
          </w:p>
          <w:p w14:paraId="6C1462C6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reading books that are structured in different ways and reading for a range of purposes</w:t>
            </w:r>
          </w:p>
          <w:p w14:paraId="651E3306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making comparisons within and across books</w:t>
            </w:r>
          </w:p>
        </w:tc>
      </w:tr>
      <w:tr w:rsidR="009B112C" w:rsidRPr="00340148" w14:paraId="12C21A2F" w14:textId="77777777" w:rsidTr="0FD88E2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9B3D73" w14:textId="413E1602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Familiarity with</w:t>
            </w:r>
          </w:p>
          <w:p w14:paraId="13914690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texts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74CB75D" w14:textId="28D574CB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increasing their familiarity with a wide range of books, including myths, legends and traditional stories, modern fiction, fiction from our literary heritage, and books </w:t>
            </w:r>
            <w:r w:rsidR="006708BC" w:rsidRPr="0FD88E2C">
              <w:rPr>
                <w:rFonts w:ascii="Calibri Light" w:eastAsia="Calibri" w:hAnsi="Calibri Light" w:cs="Calibri Light"/>
                <w:sz w:val="20"/>
                <w:szCs w:val="20"/>
              </w:rPr>
              <w:t>from other</w:t>
            </w: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cultures and traditions</w:t>
            </w:r>
          </w:p>
          <w:p w14:paraId="65233556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identifying and discussing themes and conventions in and across a wide range of writing</w:t>
            </w:r>
          </w:p>
        </w:tc>
      </w:tr>
      <w:tr w:rsidR="009B112C" w:rsidRPr="00340148" w14:paraId="469D9C83" w14:textId="77777777" w:rsidTr="0FD88E2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732CCE" w14:textId="05DF1C6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Poetry &amp;</w:t>
            </w:r>
          </w:p>
          <w:p w14:paraId="4C8AA95C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Performance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E90160B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learning a wider range of poetry by heart</w:t>
            </w:r>
          </w:p>
          <w:p w14:paraId="78AAAC36" w14:textId="0554A8CE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preparing poems and plays to read aloud and to </w:t>
            </w:r>
            <w:r w:rsidR="006708BC" w:rsidRPr="0FD88E2C">
              <w:rPr>
                <w:rFonts w:ascii="Calibri Light" w:eastAsia="Calibri" w:hAnsi="Calibri Light" w:cs="Calibri Light"/>
                <w:sz w:val="20"/>
                <w:szCs w:val="20"/>
              </w:rPr>
              <w:t>perform, showing</w:t>
            </w: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understanding through intonation, tone and volume so that the meaning is clear to an audience</w:t>
            </w:r>
          </w:p>
        </w:tc>
      </w:tr>
      <w:tr w:rsidR="009B112C" w:rsidRPr="00340148" w14:paraId="15820EE2" w14:textId="77777777" w:rsidTr="0FD88E2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8A2209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Understanding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94881F1" w14:textId="3B188829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checking that the book makes sense to them, discussing their understanding and exploring the meaning of </w:t>
            </w:r>
            <w:r w:rsidR="006708BC" w:rsidRPr="0FD88E2C">
              <w:rPr>
                <w:rFonts w:ascii="Calibri Light" w:eastAsia="Calibri" w:hAnsi="Calibri Light" w:cs="Calibri Light"/>
                <w:sz w:val="20"/>
                <w:szCs w:val="20"/>
              </w:rPr>
              <w:t>words in</w:t>
            </w: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context</w:t>
            </w:r>
          </w:p>
          <w:p w14:paraId="6DADF01C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asking questions to improve their understanding</w:t>
            </w:r>
          </w:p>
          <w:p w14:paraId="44E16239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summarising the main ideas drawn from more than one paragraph, identifying key details to support the main ideas</w:t>
            </w:r>
          </w:p>
        </w:tc>
      </w:tr>
      <w:tr w:rsidR="009B112C" w:rsidRPr="00340148" w14:paraId="7CF4E089" w14:textId="77777777" w:rsidTr="0FD88E2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81B657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Inference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03CF0F6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drawing inferences such as inferring characters’ feelings, thoughts and motives from their actions, and justifying inferences with evidence</w:t>
            </w:r>
          </w:p>
        </w:tc>
      </w:tr>
      <w:tr w:rsidR="009B112C" w:rsidRPr="00340148" w14:paraId="02C12577" w14:textId="77777777" w:rsidTr="0FD88E2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56D96F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Prediction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3E0664A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predicting what might happen from details stated and implied</w:t>
            </w:r>
          </w:p>
        </w:tc>
      </w:tr>
      <w:tr w:rsidR="009B112C" w:rsidRPr="00340148" w14:paraId="34CBBD6A" w14:textId="77777777" w:rsidTr="0FD88E2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C6EE04" w14:textId="5B514E71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Authorial</w:t>
            </w:r>
          </w:p>
          <w:p w14:paraId="58A5FA9A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Intent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28BCD0B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identifying how language, structure and presentation contribute to meaning</w:t>
            </w:r>
          </w:p>
          <w:p w14:paraId="78461CCC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discuss and evaluate how authors use language, including figurative language, considering the impact on the reader</w:t>
            </w:r>
          </w:p>
        </w:tc>
      </w:tr>
      <w:tr w:rsidR="009B112C" w:rsidRPr="00340148" w14:paraId="59FF15C9" w14:textId="77777777" w:rsidTr="0FD88E2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2E565D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Non-fiction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7B3F2DF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distinguish between statements of fact and opinion</w:t>
            </w:r>
          </w:p>
          <w:p w14:paraId="6D791A9E" w14:textId="1BFA15F5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retrieve, record and present information from </w:t>
            </w:r>
            <w:r w:rsidR="006708BC" w:rsidRPr="0FD88E2C">
              <w:rPr>
                <w:rFonts w:ascii="Calibri Light" w:eastAsia="Calibri" w:hAnsi="Calibri Light" w:cs="Calibri Light"/>
                <w:sz w:val="20"/>
                <w:szCs w:val="20"/>
              </w:rPr>
              <w:t>non-fiction</w:t>
            </w:r>
          </w:p>
        </w:tc>
      </w:tr>
      <w:tr w:rsidR="009B112C" w:rsidRPr="00340148" w14:paraId="5AF48146" w14:textId="77777777" w:rsidTr="0FD88E2C">
        <w:trPr>
          <w:trHeight w:val="20"/>
        </w:trPr>
        <w:tc>
          <w:tcPr>
            <w:tcW w:w="296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F3998F" w14:textId="593B39A3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Discussing</w:t>
            </w:r>
          </w:p>
          <w:p w14:paraId="0156DF1D" w14:textId="77777777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</w:rPr>
              <w:t>reading</w:t>
            </w:r>
          </w:p>
        </w:tc>
        <w:tc>
          <w:tcPr>
            <w:tcW w:w="12597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CBA1F0B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recommending books that they have read to their peers, giving reasons for their choices</w:t>
            </w:r>
          </w:p>
          <w:p w14:paraId="0B45DC17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*participate in discussions about books, building on their own and others’ ideas and challenging views courteously</w:t>
            </w:r>
          </w:p>
          <w:p w14:paraId="12191D60" w14:textId="563DF0AB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*explain and discuss their understanding of what </w:t>
            </w:r>
            <w:r w:rsidR="006708BC" w:rsidRPr="0FD88E2C">
              <w:rPr>
                <w:rFonts w:ascii="Calibri Light" w:eastAsia="Calibri" w:hAnsi="Calibri Light" w:cs="Calibri Light"/>
                <w:sz w:val="20"/>
                <w:szCs w:val="20"/>
              </w:rPr>
              <w:t>they have</w:t>
            </w: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read, including through formal presentations and debates, </w:t>
            </w:r>
          </w:p>
          <w:p w14:paraId="68889622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provide reasoned justifications for their views</w:t>
            </w:r>
          </w:p>
        </w:tc>
      </w:tr>
    </w:tbl>
    <w:p w14:paraId="3323BD3D" w14:textId="602CE910" w:rsidR="009B112C" w:rsidRDefault="009B112C"/>
    <w:p w14:paraId="35F5E1F4" w14:textId="34EA30FF" w:rsidR="009B112C" w:rsidRDefault="009B112C"/>
    <w:p w14:paraId="4A7606FE" w14:textId="1B3785FD" w:rsidR="009B112C" w:rsidRDefault="009B112C"/>
    <w:p w14:paraId="3C1C0385" w14:textId="77777777" w:rsidR="006708BC" w:rsidRDefault="006708BC"/>
    <w:p w14:paraId="209B28BB" w14:textId="7B76611A" w:rsidR="009B112C" w:rsidRDefault="009B112C"/>
    <w:p w14:paraId="0778141E" w14:textId="77777777" w:rsidR="009B112C" w:rsidRDefault="009B112C"/>
    <w:tbl>
      <w:tblPr>
        <w:tblStyle w:val="TableGrid"/>
        <w:tblW w:w="15519" w:type="dxa"/>
        <w:tblInd w:w="-5" w:type="dxa"/>
        <w:tblLook w:val="04A0" w:firstRow="1" w:lastRow="0" w:firstColumn="1" w:lastColumn="0" w:noHBand="0" w:noVBand="1"/>
      </w:tblPr>
      <w:tblGrid>
        <w:gridCol w:w="2991"/>
        <w:gridCol w:w="12528"/>
      </w:tblGrid>
      <w:tr w:rsidR="009B112C" w:rsidRPr="00340148" w14:paraId="01DFC989" w14:textId="77777777" w:rsidTr="0FD88E2C">
        <w:trPr>
          <w:trHeight w:val="564"/>
        </w:trPr>
        <w:tc>
          <w:tcPr>
            <w:tcW w:w="15519" w:type="dxa"/>
            <w:gridSpan w:val="2"/>
            <w:shd w:val="clear" w:color="auto" w:fill="FF0000"/>
            <w:vAlign w:val="center"/>
          </w:tcPr>
          <w:p w14:paraId="472C199F" w14:textId="2CB04B42" w:rsidR="009B112C" w:rsidRPr="009B112C" w:rsidRDefault="009B112C" w:rsidP="009B112C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9B112C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lastRenderedPageBreak/>
              <w:t>Skills and Knowledge Writing</w:t>
            </w:r>
          </w:p>
        </w:tc>
      </w:tr>
      <w:tr w:rsidR="009B112C" w:rsidRPr="00340148" w14:paraId="6E2FA600" w14:textId="77777777" w:rsidTr="0FD88E2C">
        <w:trPr>
          <w:trHeight w:val="1545"/>
        </w:trPr>
        <w:tc>
          <w:tcPr>
            <w:tcW w:w="2991" w:type="dxa"/>
            <w:shd w:val="clear" w:color="auto" w:fill="FF0000"/>
            <w:vAlign w:val="center"/>
          </w:tcPr>
          <w:p w14:paraId="0143439F" w14:textId="77777777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Phonic &amp; Whole word spelling</w:t>
            </w:r>
          </w:p>
        </w:tc>
        <w:tc>
          <w:tcPr>
            <w:tcW w:w="12528" w:type="dxa"/>
            <w:vAlign w:val="center"/>
          </w:tcPr>
          <w:p w14:paraId="0C85DCBF" w14:textId="77777777" w:rsidR="009B112C" w:rsidRPr="006708BC" w:rsidRDefault="009B112C" w:rsidP="0FD88E2C">
            <w:pPr>
              <w:pStyle w:val="ListParagraph"/>
              <w:numPr>
                <w:ilvl w:val="0"/>
                <w:numId w:val="6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spell some words with ‘silent’ letters</w:t>
            </w:r>
          </w:p>
          <w:p w14:paraId="0672356B" w14:textId="77777777" w:rsidR="009B112C" w:rsidRPr="006708BC" w:rsidRDefault="009B112C" w:rsidP="0FD88E2C">
            <w:pPr>
              <w:pStyle w:val="ListParagraph"/>
              <w:numPr>
                <w:ilvl w:val="0"/>
                <w:numId w:val="6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continue to distinguish between homophones and other words which are often confused</w:t>
            </w:r>
          </w:p>
          <w:p w14:paraId="66780CC3" w14:textId="77777777" w:rsidR="009B112C" w:rsidRPr="006708BC" w:rsidRDefault="009B112C" w:rsidP="0FD88E2C">
            <w:pPr>
              <w:pStyle w:val="ListParagraph"/>
              <w:numPr>
                <w:ilvl w:val="0"/>
                <w:numId w:val="6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use knowledge of morphology and etymology in spelling and understand that the spelling of some words needs to be learnt </w:t>
            </w:r>
          </w:p>
          <w:p w14:paraId="268E7E66" w14:textId="77777777" w:rsidR="009B112C" w:rsidRPr="006708BC" w:rsidRDefault="009B112C" w:rsidP="0FD88E2C">
            <w:pPr>
              <w:pStyle w:val="ListParagraph"/>
              <w:numPr>
                <w:ilvl w:val="0"/>
                <w:numId w:val="6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specifically, as listed in Appendix 1use further prefixes and suffixes and understand the guidance for adding them</w:t>
            </w:r>
          </w:p>
          <w:p w14:paraId="4393C7C7" w14:textId="77777777" w:rsidR="009B112C" w:rsidRPr="006708BC" w:rsidRDefault="009B112C" w:rsidP="0FD88E2C">
            <w:pPr>
              <w:pStyle w:val="ListParagraph"/>
              <w:numPr>
                <w:ilvl w:val="0"/>
                <w:numId w:val="6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use dictionaries to check the spelling and meaning of words</w:t>
            </w:r>
          </w:p>
          <w:p w14:paraId="1763E407" w14:textId="77777777" w:rsidR="009B112C" w:rsidRPr="006708BC" w:rsidRDefault="009B112C" w:rsidP="0FD88E2C">
            <w:pPr>
              <w:pStyle w:val="ListParagraph"/>
              <w:numPr>
                <w:ilvl w:val="0"/>
                <w:numId w:val="6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use the first 3 or 4 letters of a word to check spelling, meaning or both of these in a dictionary</w:t>
            </w:r>
          </w:p>
        </w:tc>
      </w:tr>
      <w:tr w:rsidR="009B112C" w:rsidRPr="00340148" w14:paraId="4830E61F" w14:textId="77777777" w:rsidTr="0FD88E2C">
        <w:trPr>
          <w:trHeight w:val="499"/>
        </w:trPr>
        <w:tc>
          <w:tcPr>
            <w:tcW w:w="2991" w:type="dxa"/>
            <w:shd w:val="clear" w:color="auto" w:fill="FF0000"/>
            <w:vAlign w:val="center"/>
          </w:tcPr>
          <w:p w14:paraId="35003673" w14:textId="77777777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Handwriting</w:t>
            </w:r>
          </w:p>
        </w:tc>
        <w:tc>
          <w:tcPr>
            <w:tcW w:w="12528" w:type="dxa"/>
            <w:vAlign w:val="center"/>
          </w:tcPr>
          <w:p w14:paraId="6435BBB5" w14:textId="77777777" w:rsidR="009B112C" w:rsidRPr="006708BC" w:rsidRDefault="009B112C" w:rsidP="0FD88E2C">
            <w:pPr>
              <w:pStyle w:val="ListParagraph"/>
              <w:numPr>
                <w:ilvl w:val="0"/>
                <w:numId w:val="6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choosing which shape of a letter to use when given choices and deciding whether or not to join specific letters </w:t>
            </w:r>
          </w:p>
          <w:p w14:paraId="7C6EF81A" w14:textId="77777777" w:rsidR="009B112C" w:rsidRPr="006708BC" w:rsidRDefault="009B112C" w:rsidP="0FD88E2C">
            <w:pPr>
              <w:pStyle w:val="ListParagraph"/>
              <w:numPr>
                <w:ilvl w:val="0"/>
                <w:numId w:val="6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>choosing the writing implement that is best suited for a task</w:t>
            </w:r>
          </w:p>
        </w:tc>
      </w:tr>
      <w:tr w:rsidR="009B112C" w:rsidRPr="00340148" w14:paraId="4025538F" w14:textId="77777777" w:rsidTr="0FD88E2C">
        <w:trPr>
          <w:trHeight w:val="522"/>
        </w:trPr>
        <w:tc>
          <w:tcPr>
            <w:tcW w:w="2991" w:type="dxa"/>
            <w:shd w:val="clear" w:color="auto" w:fill="FF0000"/>
            <w:vAlign w:val="center"/>
          </w:tcPr>
          <w:p w14:paraId="16F903AA" w14:textId="77777777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Contexts for Writing</w:t>
            </w:r>
          </w:p>
        </w:tc>
        <w:tc>
          <w:tcPr>
            <w:tcW w:w="12528" w:type="dxa"/>
            <w:vAlign w:val="center"/>
          </w:tcPr>
          <w:p w14:paraId="6A0E4069" w14:textId="77777777" w:rsidR="009B112C" w:rsidRPr="006708BC" w:rsidRDefault="009B112C" w:rsidP="0FD88E2C">
            <w:pPr>
              <w:pStyle w:val="ListParagraph"/>
              <w:numPr>
                <w:ilvl w:val="0"/>
                <w:numId w:val="7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identifying the audience for and purpose of the writing, selecting the appropriate form and using other similar writing as models for their own</w:t>
            </w:r>
          </w:p>
          <w:p w14:paraId="3FC9EA11" w14:textId="5A7CCCE9" w:rsidR="009B112C" w:rsidRPr="006708BC" w:rsidRDefault="009B112C" w:rsidP="0FD88E2C">
            <w:pPr>
              <w:pStyle w:val="ListParagraph"/>
              <w:numPr>
                <w:ilvl w:val="0"/>
                <w:numId w:val="7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in writing narratives, considering how authors have developed characters and settings in what pupils have read, listened to </w:t>
            </w:r>
            <w:r w:rsidR="006708BC" w:rsidRPr="0FD88E2C">
              <w:rPr>
                <w:rFonts w:ascii="Calibri Light" w:eastAsia="Calibri" w:hAnsi="Calibri Light" w:cs="Calibri Light"/>
                <w:sz w:val="20"/>
                <w:szCs w:val="20"/>
              </w:rPr>
              <w:t>or seen</w:t>
            </w: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performed</w:t>
            </w:r>
          </w:p>
        </w:tc>
      </w:tr>
      <w:tr w:rsidR="009B112C" w:rsidRPr="00340148" w14:paraId="3715DC53" w14:textId="77777777" w:rsidTr="0FD88E2C">
        <w:trPr>
          <w:trHeight w:val="551"/>
        </w:trPr>
        <w:tc>
          <w:tcPr>
            <w:tcW w:w="2991" w:type="dxa"/>
            <w:shd w:val="clear" w:color="auto" w:fill="FF0000"/>
            <w:vAlign w:val="center"/>
          </w:tcPr>
          <w:p w14:paraId="7303766E" w14:textId="77777777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Planning Writing</w:t>
            </w:r>
          </w:p>
        </w:tc>
        <w:tc>
          <w:tcPr>
            <w:tcW w:w="12528" w:type="dxa"/>
            <w:vAlign w:val="center"/>
          </w:tcPr>
          <w:p w14:paraId="66E33FDD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 noting and developing initial ideas, drawing on reading and research where necessary</w:t>
            </w:r>
          </w:p>
        </w:tc>
      </w:tr>
      <w:tr w:rsidR="009B112C" w:rsidRPr="00340148" w14:paraId="7E54D5DF" w14:textId="77777777" w:rsidTr="0FD88E2C">
        <w:trPr>
          <w:trHeight w:val="1249"/>
        </w:trPr>
        <w:tc>
          <w:tcPr>
            <w:tcW w:w="2991" w:type="dxa"/>
            <w:shd w:val="clear" w:color="auto" w:fill="FF0000"/>
            <w:vAlign w:val="center"/>
          </w:tcPr>
          <w:p w14:paraId="5CB22A3A" w14:textId="77777777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Drafting Writing</w:t>
            </w:r>
          </w:p>
        </w:tc>
        <w:tc>
          <w:tcPr>
            <w:tcW w:w="12528" w:type="dxa"/>
            <w:vAlign w:val="center"/>
          </w:tcPr>
          <w:p w14:paraId="3A0AD740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selecting appropriate grammar and vocabulary, understanding how such choices can change and enhance meaning </w:t>
            </w:r>
          </w:p>
          <w:p w14:paraId="4CF08678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 in narratives, describing settings, characters and atmosphere and integrating dialogue to convey character and advance the action </w:t>
            </w:r>
          </w:p>
          <w:p w14:paraId="426389BA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 précising longer passages </w:t>
            </w:r>
          </w:p>
          <w:p w14:paraId="7FA78021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 using a wide range of devices to build cohesion within and across paragraphs </w:t>
            </w:r>
          </w:p>
          <w:p w14:paraId="57EB70D7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 using further organisational and presentational devices to structure text and to guide the reader</w:t>
            </w:r>
          </w:p>
        </w:tc>
      </w:tr>
      <w:tr w:rsidR="009B112C" w:rsidRPr="00340148" w14:paraId="5DF841F6" w14:textId="77777777" w:rsidTr="0FD88E2C">
        <w:trPr>
          <w:trHeight w:val="1239"/>
        </w:trPr>
        <w:tc>
          <w:tcPr>
            <w:tcW w:w="2991" w:type="dxa"/>
            <w:shd w:val="clear" w:color="auto" w:fill="FF0000"/>
            <w:vAlign w:val="center"/>
          </w:tcPr>
          <w:p w14:paraId="179DD030" w14:textId="77777777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Editing Writing</w:t>
            </w:r>
          </w:p>
        </w:tc>
        <w:tc>
          <w:tcPr>
            <w:tcW w:w="12528" w:type="dxa"/>
            <w:vAlign w:val="center"/>
          </w:tcPr>
          <w:p w14:paraId="1C4884CD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assessing the effectiveness of their own and others’ writing</w:t>
            </w:r>
          </w:p>
          <w:p w14:paraId="251B6B44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proposing changes to vocabulary, grammar and punctuation to enhance effects and clarify meaning</w:t>
            </w:r>
          </w:p>
          <w:p w14:paraId="27EECB6C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ensuring the consistent and correct use of tense throughout a piece of writing</w:t>
            </w:r>
          </w:p>
          <w:p w14:paraId="0EFEBF29" w14:textId="22F4BDD8" w:rsidR="009B112C" w:rsidRPr="00340148" w:rsidRDefault="009B112C" w:rsidP="0FD88E2C">
            <w:pPr>
              <w:pStyle w:val="ListParagraph"/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ensuring correct subject and verb agreement when using singular and plural, distinguishing between the language of speech and writing and choosing the appropriate </w:t>
            </w:r>
            <w:r w:rsidR="006708BC" w:rsidRPr="0FD88E2C">
              <w:rPr>
                <w:rFonts w:ascii="Calibri Light" w:eastAsia="Calibri" w:hAnsi="Calibri Light" w:cs="Calibri Light"/>
                <w:sz w:val="20"/>
                <w:szCs w:val="20"/>
              </w:rPr>
              <w:t>register proofread</w:t>
            </w: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for spelling and punctuation errors</w:t>
            </w:r>
          </w:p>
        </w:tc>
      </w:tr>
      <w:tr w:rsidR="009B112C" w:rsidRPr="00340148" w14:paraId="1FF12E4D" w14:textId="77777777" w:rsidTr="0FD88E2C">
        <w:trPr>
          <w:trHeight w:val="535"/>
        </w:trPr>
        <w:tc>
          <w:tcPr>
            <w:tcW w:w="2991" w:type="dxa"/>
            <w:shd w:val="clear" w:color="auto" w:fill="FF0000"/>
            <w:vAlign w:val="center"/>
          </w:tcPr>
          <w:p w14:paraId="180771CE" w14:textId="77777777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Performing Writing</w:t>
            </w:r>
          </w:p>
        </w:tc>
        <w:tc>
          <w:tcPr>
            <w:tcW w:w="12528" w:type="dxa"/>
            <w:vAlign w:val="center"/>
          </w:tcPr>
          <w:p w14:paraId="70A5B3D7" w14:textId="15FB0B61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perform their own compositions, using </w:t>
            </w:r>
            <w:r w:rsidR="006708BC" w:rsidRPr="0FD88E2C">
              <w:rPr>
                <w:rFonts w:ascii="Calibri Light" w:eastAsia="Calibri" w:hAnsi="Calibri Light" w:cs="Calibri Light"/>
                <w:sz w:val="20"/>
                <w:szCs w:val="20"/>
              </w:rPr>
              <w:t>appropriate intonation</w:t>
            </w: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>, volume, and movement so that meaning is clear.</w:t>
            </w:r>
          </w:p>
        </w:tc>
      </w:tr>
      <w:tr w:rsidR="009B112C" w:rsidRPr="00340148" w14:paraId="01A85DAB" w14:textId="77777777" w:rsidTr="0FD88E2C">
        <w:trPr>
          <w:trHeight w:val="739"/>
        </w:trPr>
        <w:tc>
          <w:tcPr>
            <w:tcW w:w="2991" w:type="dxa"/>
            <w:shd w:val="clear" w:color="auto" w:fill="FF0000"/>
            <w:vAlign w:val="center"/>
          </w:tcPr>
          <w:p w14:paraId="028A08BB" w14:textId="77777777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Vocabulary</w:t>
            </w:r>
          </w:p>
        </w:tc>
        <w:tc>
          <w:tcPr>
            <w:tcW w:w="12528" w:type="dxa"/>
            <w:vAlign w:val="center"/>
          </w:tcPr>
          <w:p w14:paraId="047DAFB9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use a thesaurus </w:t>
            </w:r>
          </w:p>
          <w:p w14:paraId="64CB121E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 using expanded noun phrases to convey complicated information concisely </w:t>
            </w:r>
          </w:p>
          <w:p w14:paraId="5D82E56D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 using modal verbs or adverbs to indicate degrees of possibility</w:t>
            </w:r>
          </w:p>
        </w:tc>
      </w:tr>
      <w:tr w:rsidR="009B112C" w:rsidRPr="00340148" w14:paraId="6E11C497" w14:textId="77777777" w:rsidTr="0FD88E2C">
        <w:trPr>
          <w:trHeight w:val="1442"/>
        </w:trPr>
        <w:tc>
          <w:tcPr>
            <w:tcW w:w="2991" w:type="dxa"/>
            <w:shd w:val="clear" w:color="auto" w:fill="FF0000"/>
            <w:vAlign w:val="center"/>
          </w:tcPr>
          <w:p w14:paraId="331E1F25" w14:textId="51064762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Grammar &amp; Terminology</w:t>
            </w:r>
          </w:p>
        </w:tc>
        <w:tc>
          <w:tcPr>
            <w:tcW w:w="12528" w:type="dxa"/>
            <w:vAlign w:val="center"/>
          </w:tcPr>
          <w:p w14:paraId="259DA6DC" w14:textId="77777777" w:rsidR="009B112C" w:rsidRPr="006708BC" w:rsidRDefault="009B112C" w:rsidP="0FD88E2C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using the perfect form of verbs to mark relationships of time and cause </w:t>
            </w:r>
          </w:p>
          <w:p w14:paraId="27912B82" w14:textId="77777777" w:rsidR="006708BC" w:rsidRPr="006708BC" w:rsidRDefault="009B112C" w:rsidP="0FD88E2C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using relative clauses beginning with who, which, where, when, whose, that or with an implied (ie omitted) </w:t>
            </w:r>
          </w:p>
          <w:p w14:paraId="0998F7A9" w14:textId="77777777" w:rsidR="006708BC" w:rsidRPr="006708BC" w:rsidRDefault="009B112C" w:rsidP="0FD88E2C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relative </w:t>
            </w:r>
            <w:r w:rsidR="006708BC" w:rsidRPr="0FD88E2C">
              <w:rPr>
                <w:rFonts w:ascii="Calibri Light" w:hAnsi="Calibri Light" w:cs="Calibri Light"/>
                <w:sz w:val="20"/>
                <w:szCs w:val="20"/>
              </w:rPr>
              <w:t>pronouns converting</w:t>
            </w: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 nouns or adjectives into verbs </w:t>
            </w:r>
          </w:p>
          <w:p w14:paraId="2E82512E" w14:textId="77777777" w:rsidR="006708BC" w:rsidRPr="006708BC" w:rsidRDefault="009B112C" w:rsidP="0FD88E2C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 xml:space="preserve">verb prefixes </w:t>
            </w:r>
          </w:p>
          <w:p w14:paraId="31A04F5F" w14:textId="282095BF" w:rsidR="009B112C" w:rsidRPr="006708BC" w:rsidRDefault="009B112C" w:rsidP="0FD88E2C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FD88E2C">
              <w:rPr>
                <w:rFonts w:ascii="Calibri Light" w:hAnsi="Calibri Light" w:cs="Calibri Light"/>
                <w:sz w:val="20"/>
                <w:szCs w:val="20"/>
              </w:rPr>
              <w:t>devices to build cohesion, including adverbials of time, place and number</w:t>
            </w:r>
            <w:r w:rsidR="006708BC" w:rsidRPr="0FD88E2C">
              <w:rPr>
                <w:rFonts w:ascii="Calibri Light" w:hAnsi="Calibri Light" w:cs="Calibri Light"/>
                <w:sz w:val="20"/>
                <w:szCs w:val="20"/>
              </w:rPr>
              <w:t xml:space="preserve">, </w:t>
            </w:r>
            <w:r w:rsidRPr="0FD88E2C">
              <w:rPr>
                <w:rFonts w:ascii="Calibri Light" w:hAnsi="Calibri Light" w:cs="Calibri Light"/>
                <w:sz w:val="20"/>
                <w:szCs w:val="20"/>
              </w:rPr>
              <w:t>modal verb, relative pronoun, relative clause, parenthesis, bracket, dash, cohesion, ambiguity</w:t>
            </w:r>
          </w:p>
        </w:tc>
      </w:tr>
      <w:tr w:rsidR="009B112C" w:rsidRPr="00340148" w14:paraId="35394B3A" w14:textId="77777777" w:rsidTr="0FD88E2C">
        <w:trPr>
          <w:trHeight w:val="998"/>
        </w:trPr>
        <w:tc>
          <w:tcPr>
            <w:tcW w:w="2991" w:type="dxa"/>
            <w:shd w:val="clear" w:color="auto" w:fill="FF0000"/>
            <w:vAlign w:val="center"/>
          </w:tcPr>
          <w:p w14:paraId="3AAFCB94" w14:textId="77777777" w:rsidR="009B112C" w:rsidRPr="006708BC" w:rsidRDefault="009B112C" w:rsidP="009B112C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08BC">
              <w:rPr>
                <w:rFonts w:asciiTheme="minorHAnsi" w:hAnsiTheme="minorHAnsi" w:cstheme="minorHAnsi"/>
                <w:b/>
                <w:bCs/>
              </w:rPr>
              <w:t>Punctuation</w:t>
            </w:r>
          </w:p>
        </w:tc>
        <w:tc>
          <w:tcPr>
            <w:tcW w:w="12528" w:type="dxa"/>
            <w:vAlign w:val="center"/>
          </w:tcPr>
          <w:p w14:paraId="0521D299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using commas to clarify meaning or avoid ambiguity in writing</w:t>
            </w:r>
          </w:p>
          <w:p w14:paraId="7D98E549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using brackets, dashes or commas to indicate parenthesis</w:t>
            </w:r>
          </w:p>
          <w:p w14:paraId="6DA11A14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using hyphens to avoid ambiguity</w:t>
            </w:r>
          </w:p>
          <w:p w14:paraId="58725525" w14:textId="77777777" w:rsidR="009B112C" w:rsidRPr="00340148" w:rsidRDefault="009B112C" w:rsidP="0FD88E2C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FD88E2C">
              <w:rPr>
                <w:rFonts w:ascii="Calibri Light" w:eastAsia="Calibri" w:hAnsi="Calibri Light" w:cs="Calibri Light"/>
                <w:sz w:val="20"/>
                <w:szCs w:val="20"/>
              </w:rPr>
              <w:t xml:space="preserve"> using semicolons, colons or dashes to mark boundaries</w:t>
            </w:r>
          </w:p>
        </w:tc>
      </w:tr>
    </w:tbl>
    <w:p w14:paraId="1D394318" w14:textId="77777777" w:rsidR="005172EE" w:rsidRPr="006708BC" w:rsidRDefault="005172EE" w:rsidP="005172EE">
      <w:pPr>
        <w:shd w:val="clear" w:color="auto" w:fill="FFFFFF"/>
        <w:spacing w:before="1200"/>
        <w:outlineLvl w:val="2"/>
        <w:rPr>
          <w:rFonts w:asciiTheme="minorHAnsi" w:eastAsia="Times New Roman" w:hAnsiTheme="minorHAnsi" w:cstheme="minorHAnsi"/>
          <w:b/>
          <w:bCs/>
          <w:color w:val="0B0C0C"/>
        </w:rPr>
      </w:pPr>
      <w:r w:rsidRPr="006708BC">
        <w:rPr>
          <w:rFonts w:asciiTheme="minorHAnsi" w:eastAsia="Times New Roman" w:hAnsiTheme="minorHAnsi" w:cstheme="minorHAnsi"/>
          <w:b/>
          <w:bCs/>
          <w:color w:val="0B0C0C"/>
        </w:rPr>
        <w:lastRenderedPageBreak/>
        <w:t>Spoken language</w:t>
      </w:r>
    </w:p>
    <w:p w14:paraId="38CFA3CB" w14:textId="77777777" w:rsidR="005172EE" w:rsidRPr="006708BC" w:rsidRDefault="005172EE" w:rsidP="005172EE">
      <w:pPr>
        <w:shd w:val="clear" w:color="auto" w:fill="FFFFFF"/>
        <w:spacing w:before="300" w:after="300"/>
        <w:rPr>
          <w:rFonts w:asciiTheme="minorHAnsi" w:eastAsia="Times New Roman" w:hAnsiTheme="minorHAnsi" w:cstheme="minorHAnsi"/>
          <w:color w:val="0B0C0C"/>
        </w:rPr>
      </w:pPr>
      <w:r w:rsidRPr="006708BC">
        <w:rPr>
          <w:rFonts w:asciiTheme="minorHAnsi" w:eastAsia="Times New Roman" w:hAnsiTheme="minorHAnsi" w:cstheme="minorHAnsi"/>
          <w:color w:val="0B0C0C"/>
        </w:rPr>
        <w:t>Pupils should be taught to:</w:t>
      </w:r>
    </w:p>
    <w:p w14:paraId="10CB85CE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listen and respond appropriately to adults and their peers</w:t>
      </w:r>
    </w:p>
    <w:p w14:paraId="6AD8E841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ask relevant questions to extend their understanding and knowledge</w:t>
      </w:r>
    </w:p>
    <w:p w14:paraId="1E52FD34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use relevant strategies to build their vocabulary</w:t>
      </w:r>
    </w:p>
    <w:p w14:paraId="70C86378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articulate and justify answers, arguments and opinions</w:t>
      </w:r>
    </w:p>
    <w:p w14:paraId="529CD98B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give well-structured descriptions, explanations and narratives for different purposes, including for expressing feelings</w:t>
      </w:r>
    </w:p>
    <w:p w14:paraId="66529983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maintain attention and participate actively in collaborative conversations, staying on topic and initiating and responding to comments</w:t>
      </w:r>
    </w:p>
    <w:p w14:paraId="09D825A3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use spoken language to develop understanding through speculating, hypothesising, imagining and exploring ideas</w:t>
      </w:r>
    </w:p>
    <w:p w14:paraId="44289909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speak audibly and fluently with an increasing command of Standard English</w:t>
      </w:r>
    </w:p>
    <w:p w14:paraId="6483B84C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participate in discussions, presentations, performances, role play/improvisations and debates</w:t>
      </w:r>
    </w:p>
    <w:p w14:paraId="2C422722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gain, maintain and monitor the interest of the listener(s)</w:t>
      </w:r>
    </w:p>
    <w:p w14:paraId="00E40FEF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consider and evaluate different viewpoints, attending to and building on the contributions of others</w:t>
      </w:r>
    </w:p>
    <w:p w14:paraId="4843E95D" w14:textId="77777777" w:rsidR="005172EE" w:rsidRPr="00340148" w:rsidRDefault="005172EE" w:rsidP="005172EE">
      <w:pPr>
        <w:numPr>
          <w:ilvl w:val="0"/>
          <w:numId w:val="5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340148">
        <w:rPr>
          <w:rFonts w:ascii="Calibri Light" w:eastAsia="Times New Roman" w:hAnsi="Calibri Light" w:cs="Calibri Light"/>
          <w:color w:val="0B0C0C"/>
          <w:sz w:val="20"/>
          <w:szCs w:val="20"/>
        </w:rPr>
        <w:t>select and use appropriate registers for effective communication</w:t>
      </w:r>
    </w:p>
    <w:p w14:paraId="03C86E7C" w14:textId="77777777" w:rsidR="009B112C" w:rsidRDefault="009B112C"/>
    <w:sectPr w:rsidR="009B112C" w:rsidSect="005172EE">
      <w:pgSz w:w="16838" w:h="11906" w:orient="landscape"/>
      <w:pgMar w:top="284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71391"/>
    <w:multiLevelType w:val="hybridMultilevel"/>
    <w:tmpl w:val="A0741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E35E1"/>
    <w:multiLevelType w:val="hybridMultilevel"/>
    <w:tmpl w:val="E4ECEA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642052"/>
    <w:multiLevelType w:val="hybridMultilevel"/>
    <w:tmpl w:val="2474F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66946"/>
    <w:multiLevelType w:val="multilevel"/>
    <w:tmpl w:val="D8643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DD5362"/>
    <w:multiLevelType w:val="hybridMultilevel"/>
    <w:tmpl w:val="389E5D22"/>
    <w:lvl w:ilvl="0" w:tplc="679646C4">
      <w:numFmt w:val="bullet"/>
      <w:lvlText w:val="•"/>
      <w:lvlJc w:val="left"/>
      <w:pPr>
        <w:ind w:left="360" w:hanging="360"/>
      </w:pPr>
      <w:rPr>
        <w:rFonts w:ascii="Cambria" w:eastAsia="Calibri" w:hAnsi="Cambria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9C1AE1"/>
    <w:multiLevelType w:val="hybridMultilevel"/>
    <w:tmpl w:val="53DA4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862082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AD348E"/>
    <w:multiLevelType w:val="hybridMultilevel"/>
    <w:tmpl w:val="B442F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0F18C6"/>
    <w:multiLevelType w:val="hybridMultilevel"/>
    <w:tmpl w:val="285836BA"/>
    <w:lvl w:ilvl="0" w:tplc="679646C4">
      <w:numFmt w:val="bullet"/>
      <w:lvlText w:val="•"/>
      <w:lvlJc w:val="left"/>
      <w:pPr>
        <w:ind w:left="720" w:hanging="360"/>
      </w:pPr>
      <w:rPr>
        <w:rFonts w:ascii="Cambria" w:eastAsia="Calibri" w:hAnsi="Cambria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6814297">
    <w:abstractNumId w:val="5"/>
  </w:num>
  <w:num w:numId="2" w16cid:durableId="1746410602">
    <w:abstractNumId w:val="1"/>
  </w:num>
  <w:num w:numId="3" w16cid:durableId="1431075970">
    <w:abstractNumId w:val="4"/>
  </w:num>
  <w:num w:numId="4" w16cid:durableId="1360427930">
    <w:abstractNumId w:val="7"/>
  </w:num>
  <w:num w:numId="5" w16cid:durableId="355351565">
    <w:abstractNumId w:val="3"/>
  </w:num>
  <w:num w:numId="6" w16cid:durableId="1194003270">
    <w:abstractNumId w:val="2"/>
  </w:num>
  <w:num w:numId="7" w16cid:durableId="1271472487">
    <w:abstractNumId w:val="0"/>
  </w:num>
  <w:num w:numId="8" w16cid:durableId="3303733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12C"/>
    <w:rsid w:val="00020545"/>
    <w:rsid w:val="00082220"/>
    <w:rsid w:val="000B1B46"/>
    <w:rsid w:val="0014713D"/>
    <w:rsid w:val="001A4E13"/>
    <w:rsid w:val="00225C5E"/>
    <w:rsid w:val="00275839"/>
    <w:rsid w:val="00306048"/>
    <w:rsid w:val="00346DEC"/>
    <w:rsid w:val="003720C4"/>
    <w:rsid w:val="00397844"/>
    <w:rsid w:val="003B4E04"/>
    <w:rsid w:val="003C325C"/>
    <w:rsid w:val="004239DB"/>
    <w:rsid w:val="00425344"/>
    <w:rsid w:val="0042797E"/>
    <w:rsid w:val="004B70F4"/>
    <w:rsid w:val="004B7133"/>
    <w:rsid w:val="004D54A3"/>
    <w:rsid w:val="005172EE"/>
    <w:rsid w:val="00570C28"/>
    <w:rsid w:val="005B17DA"/>
    <w:rsid w:val="005F29A8"/>
    <w:rsid w:val="006708BC"/>
    <w:rsid w:val="00692080"/>
    <w:rsid w:val="006F5806"/>
    <w:rsid w:val="007E3B36"/>
    <w:rsid w:val="007F7BEF"/>
    <w:rsid w:val="00995D12"/>
    <w:rsid w:val="009B112C"/>
    <w:rsid w:val="009B4C5F"/>
    <w:rsid w:val="00A279BC"/>
    <w:rsid w:val="00A42D88"/>
    <w:rsid w:val="00AC7457"/>
    <w:rsid w:val="00B07A75"/>
    <w:rsid w:val="00B81613"/>
    <w:rsid w:val="00B8354C"/>
    <w:rsid w:val="00BC678B"/>
    <w:rsid w:val="00BD0AE8"/>
    <w:rsid w:val="00C666EC"/>
    <w:rsid w:val="00CA3826"/>
    <w:rsid w:val="00CC2D15"/>
    <w:rsid w:val="00DE0CE2"/>
    <w:rsid w:val="00E225AF"/>
    <w:rsid w:val="00E50563"/>
    <w:rsid w:val="00E5687A"/>
    <w:rsid w:val="00E8233A"/>
    <w:rsid w:val="00EF6DDA"/>
    <w:rsid w:val="00F1747D"/>
    <w:rsid w:val="00F31219"/>
    <w:rsid w:val="00F97136"/>
    <w:rsid w:val="00FE3BA5"/>
    <w:rsid w:val="0FD88E2C"/>
    <w:rsid w:val="117A9F4E"/>
    <w:rsid w:val="13102EEE"/>
    <w:rsid w:val="2665E100"/>
    <w:rsid w:val="6F7A7C58"/>
    <w:rsid w:val="7490F291"/>
    <w:rsid w:val="74FA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803A5"/>
  <w15:chartTrackingRefBased/>
  <w15:docId w15:val="{4ECF68FD-DC43-4A29-BFE0-5D6FAF7DD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12C"/>
    <w:pPr>
      <w:spacing w:after="0" w:line="240" w:lineRule="auto"/>
    </w:pPr>
    <w:rPr>
      <w:rFonts w:ascii="Cambria" w:eastAsia="Cambria" w:hAnsi="Cambria" w:cs="Cambria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11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11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11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B112C"/>
    <w:pPr>
      <w:spacing w:after="0" w:line="240" w:lineRule="auto"/>
    </w:pPr>
    <w:rPr>
      <w:rFonts w:ascii="Cambria" w:eastAsia="Cambria" w:hAnsi="Cambria" w:cs="Cambria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B112C"/>
    <w:pPr>
      <w:ind w:left="720"/>
      <w:contextualSpacing/>
    </w:pPr>
  </w:style>
  <w:style w:type="table" w:styleId="TableGrid">
    <w:name w:val="Table Grid"/>
    <w:basedOn w:val="TableNormal"/>
    <w:uiPriority w:val="39"/>
    <w:rsid w:val="009B112C"/>
    <w:pPr>
      <w:spacing w:after="0" w:line="240" w:lineRule="auto"/>
    </w:pPr>
    <w:rPr>
      <w:rFonts w:ascii="Cambria" w:eastAsia="Cambria" w:hAnsi="Cambria" w:cs="Cambria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B112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B112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B112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A03B2ACF8F15408AA38B3A0C9F06C4" ma:contentTypeVersion="16" ma:contentTypeDescription="Create a new document." ma:contentTypeScope="" ma:versionID="305b57516d71956bd4e12c232d6892ed">
  <xsd:schema xmlns:xsd="http://www.w3.org/2001/XMLSchema" xmlns:xs="http://www.w3.org/2001/XMLSchema" xmlns:p="http://schemas.microsoft.com/office/2006/metadata/properties" xmlns:ns2="8a88240a-e0e6-4f47-a290-b9572510c7c8" xmlns:ns3="61114373-4335-45cf-a443-73b8cf6198b5" targetNamespace="http://schemas.microsoft.com/office/2006/metadata/properties" ma:root="true" ma:fieldsID="e60fc93f9cd428b7d6b43b8d96338f49" ns2:_="" ns3:_="">
    <xsd:import namespace="8a88240a-e0e6-4f47-a290-b9572510c7c8"/>
    <xsd:import namespace="61114373-4335-45cf-a443-73b8cf6198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8240a-e0e6-4f47-a290-b9572510c7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395dce4-b941-4189-86a2-c12f876b64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14373-4335-45cf-a443-73b8cf6198b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8784c4a-229a-4af9-ba6e-15baa10cb839}" ma:internalName="TaxCatchAll" ma:showField="CatchAllData" ma:web="61114373-4335-45cf-a443-73b8cf6198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88240a-e0e6-4f47-a290-b9572510c7c8">
      <Terms xmlns="http://schemas.microsoft.com/office/infopath/2007/PartnerControls"/>
    </lcf76f155ced4ddcb4097134ff3c332f>
    <TaxCatchAll xmlns="61114373-4335-45cf-a443-73b8cf6198b5" xsi:nil="true"/>
  </documentManagement>
</p:properties>
</file>

<file path=customXml/itemProps1.xml><?xml version="1.0" encoding="utf-8"?>
<ds:datastoreItem xmlns:ds="http://schemas.openxmlformats.org/officeDocument/2006/customXml" ds:itemID="{0BB35AEF-FB54-4B73-BFC4-067CF67EC89A}"/>
</file>

<file path=customXml/itemProps2.xml><?xml version="1.0" encoding="utf-8"?>
<ds:datastoreItem xmlns:ds="http://schemas.openxmlformats.org/officeDocument/2006/customXml" ds:itemID="{73ACC40B-234F-49CE-8580-CAC31B7F54C2}"/>
</file>

<file path=customXml/itemProps3.xml><?xml version="1.0" encoding="utf-8"?>
<ds:datastoreItem xmlns:ds="http://schemas.openxmlformats.org/officeDocument/2006/customXml" ds:itemID="{62E1506B-52DA-411F-B39C-A0168B6461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1057</Words>
  <Characters>6029</Characters>
  <Application>Microsoft Office Word</Application>
  <DocSecurity>0</DocSecurity>
  <Lines>50</Lines>
  <Paragraphs>14</Paragraphs>
  <ScaleCrop>false</ScaleCrop>
  <Company/>
  <LinksUpToDate>false</LinksUpToDate>
  <CharactersWithSpaces>7072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Higgins</dc:creator>
  <cp:keywords/>
  <dc:description/>
  <cp:lastModifiedBy>Nabdeep Dhaliwal</cp:lastModifiedBy>
  <cp:revision>2</cp:revision>
  <dcterms:created xsi:type="dcterms:W3CDTF">2023-01-27T14:32:00Z</dcterms:created>
  <dcterms:modified xsi:type="dcterms:W3CDTF">2023-01-27T14:32:00Z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0x010100FAA03B2ACF8F15408AA38B3A0C9F06C4</vt:lpwstr>
  </property>
</Properties>
</file>